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99B9E" w14:textId="104F74DB" w:rsidR="00867C83" w:rsidRPr="001252E3" w:rsidRDefault="00540F2F" w:rsidP="001252E3">
      <w:pPr>
        <w:spacing w:after="0" w:line="240" w:lineRule="auto"/>
        <w:rPr>
          <w:rFonts w:ascii="Arial" w:hAnsi="Arial" w:cs="Arial"/>
          <w:sz w:val="24"/>
          <w:szCs w:val="24"/>
        </w:rPr>
      </w:pPr>
      <w:r w:rsidRPr="001252E3">
        <w:rPr>
          <w:rFonts w:ascii="Arial" w:hAnsi="Arial" w:cs="Arial"/>
          <w:sz w:val="24"/>
          <w:szCs w:val="24"/>
        </w:rPr>
        <w:t xml:space="preserve">                                                                          </w:t>
      </w:r>
      <w:r w:rsidR="008419E9" w:rsidRPr="001252E3">
        <w:rPr>
          <w:rFonts w:ascii="Arial" w:hAnsi="Arial" w:cs="Arial"/>
          <w:sz w:val="24"/>
          <w:szCs w:val="24"/>
        </w:rPr>
        <w:t>PATVIRTINTA</w:t>
      </w:r>
    </w:p>
    <w:p w14:paraId="721C465E" w14:textId="07877BD6" w:rsidR="00540F2F" w:rsidRPr="001252E3" w:rsidRDefault="00540F2F" w:rsidP="001252E3">
      <w:pPr>
        <w:spacing w:after="0" w:line="240" w:lineRule="auto"/>
        <w:rPr>
          <w:rFonts w:ascii="Arial" w:hAnsi="Arial" w:cs="Arial"/>
          <w:sz w:val="24"/>
          <w:szCs w:val="24"/>
        </w:rPr>
      </w:pPr>
      <w:r w:rsidRPr="001252E3">
        <w:rPr>
          <w:rFonts w:ascii="Arial" w:hAnsi="Arial" w:cs="Arial"/>
          <w:sz w:val="24"/>
          <w:szCs w:val="24"/>
        </w:rPr>
        <w:t xml:space="preserve">                                                                          </w:t>
      </w:r>
      <w:r w:rsidR="008419E9" w:rsidRPr="001252E3">
        <w:rPr>
          <w:rFonts w:ascii="Arial" w:hAnsi="Arial" w:cs="Arial"/>
          <w:sz w:val="24"/>
          <w:szCs w:val="24"/>
        </w:rPr>
        <w:t>Klaipėdos „Varpo“ gimnazijos</w:t>
      </w:r>
      <w:r w:rsidRPr="001252E3">
        <w:rPr>
          <w:rFonts w:ascii="Arial" w:hAnsi="Arial" w:cs="Arial"/>
          <w:sz w:val="24"/>
          <w:szCs w:val="24"/>
        </w:rPr>
        <w:t xml:space="preserve"> d</w:t>
      </w:r>
      <w:r w:rsidR="008419E9" w:rsidRPr="001252E3">
        <w:rPr>
          <w:rFonts w:ascii="Arial" w:hAnsi="Arial" w:cs="Arial"/>
          <w:sz w:val="24"/>
          <w:szCs w:val="24"/>
        </w:rPr>
        <w:t xml:space="preserve">irektoriaus </w:t>
      </w:r>
    </w:p>
    <w:p w14:paraId="63A92F7E" w14:textId="10644F54" w:rsidR="008419E9" w:rsidRPr="001252E3" w:rsidRDefault="00540F2F" w:rsidP="001252E3">
      <w:pPr>
        <w:spacing w:after="0" w:line="240" w:lineRule="auto"/>
        <w:rPr>
          <w:rFonts w:ascii="Arial" w:hAnsi="Arial" w:cs="Arial"/>
          <w:sz w:val="24"/>
          <w:szCs w:val="24"/>
        </w:rPr>
      </w:pPr>
      <w:r w:rsidRPr="001252E3">
        <w:rPr>
          <w:rFonts w:ascii="Arial" w:hAnsi="Arial" w:cs="Arial"/>
          <w:sz w:val="24"/>
          <w:szCs w:val="24"/>
        </w:rPr>
        <w:t xml:space="preserve">                                                                          </w:t>
      </w:r>
      <w:r w:rsidR="00CD639B" w:rsidRPr="001252E3">
        <w:rPr>
          <w:rFonts w:ascii="Arial" w:hAnsi="Arial" w:cs="Arial"/>
          <w:sz w:val="24"/>
          <w:szCs w:val="24"/>
        </w:rPr>
        <w:t>2025</w:t>
      </w:r>
      <w:r w:rsidR="7AD6E0A8" w:rsidRPr="001252E3">
        <w:rPr>
          <w:rFonts w:ascii="Arial" w:hAnsi="Arial" w:cs="Arial"/>
          <w:sz w:val="24"/>
          <w:szCs w:val="24"/>
        </w:rPr>
        <w:t xml:space="preserve"> </w:t>
      </w:r>
      <w:r w:rsidR="008419E9" w:rsidRPr="001252E3">
        <w:rPr>
          <w:rFonts w:ascii="Arial" w:hAnsi="Arial" w:cs="Arial"/>
          <w:sz w:val="24"/>
          <w:szCs w:val="24"/>
        </w:rPr>
        <w:t xml:space="preserve">m. </w:t>
      </w:r>
      <w:r w:rsidR="00C76F11" w:rsidRPr="001252E3">
        <w:rPr>
          <w:rFonts w:ascii="Arial" w:hAnsi="Arial" w:cs="Arial"/>
          <w:sz w:val="24"/>
          <w:szCs w:val="24"/>
        </w:rPr>
        <w:t>birželio</w:t>
      </w:r>
      <w:r w:rsidR="00CD639B" w:rsidRPr="001252E3">
        <w:rPr>
          <w:rFonts w:ascii="Arial" w:hAnsi="Arial" w:cs="Arial"/>
          <w:sz w:val="24"/>
          <w:szCs w:val="24"/>
        </w:rPr>
        <w:t xml:space="preserve"> </w:t>
      </w:r>
      <w:r w:rsidRPr="001252E3">
        <w:rPr>
          <w:rFonts w:ascii="Arial" w:hAnsi="Arial" w:cs="Arial"/>
          <w:sz w:val="24"/>
          <w:szCs w:val="24"/>
        </w:rPr>
        <w:t>12</w:t>
      </w:r>
      <w:r w:rsidR="6CC7F19B" w:rsidRPr="001252E3">
        <w:rPr>
          <w:rFonts w:ascii="Arial" w:hAnsi="Arial" w:cs="Arial"/>
          <w:sz w:val="24"/>
          <w:szCs w:val="24"/>
        </w:rPr>
        <w:t xml:space="preserve"> </w:t>
      </w:r>
      <w:r w:rsidR="008419E9" w:rsidRPr="001252E3">
        <w:rPr>
          <w:rFonts w:ascii="Arial" w:hAnsi="Arial" w:cs="Arial"/>
          <w:sz w:val="24"/>
          <w:szCs w:val="24"/>
        </w:rPr>
        <w:t>d.</w:t>
      </w:r>
      <w:r w:rsidRPr="001252E3">
        <w:rPr>
          <w:rFonts w:ascii="Arial" w:hAnsi="Arial" w:cs="Arial"/>
          <w:sz w:val="24"/>
          <w:szCs w:val="24"/>
        </w:rPr>
        <w:t xml:space="preserve"> </w:t>
      </w:r>
      <w:r w:rsidR="008419E9" w:rsidRPr="001252E3">
        <w:rPr>
          <w:rFonts w:ascii="Arial" w:hAnsi="Arial" w:cs="Arial"/>
          <w:sz w:val="24"/>
          <w:szCs w:val="24"/>
        </w:rPr>
        <w:t>įsakymu Nr.</w:t>
      </w:r>
      <w:r w:rsidRPr="001252E3">
        <w:rPr>
          <w:rFonts w:ascii="Arial" w:hAnsi="Arial" w:cs="Arial"/>
          <w:sz w:val="24"/>
          <w:szCs w:val="24"/>
        </w:rPr>
        <w:t xml:space="preserve"> V-80</w:t>
      </w:r>
    </w:p>
    <w:p w14:paraId="7CBFD344" w14:textId="77777777" w:rsidR="008419E9" w:rsidRPr="001252E3" w:rsidRDefault="008419E9" w:rsidP="001252E3">
      <w:pPr>
        <w:spacing w:after="0" w:line="360" w:lineRule="auto"/>
        <w:ind w:firstLine="851"/>
        <w:rPr>
          <w:rFonts w:ascii="Arial" w:hAnsi="Arial" w:cs="Arial"/>
          <w:sz w:val="24"/>
          <w:szCs w:val="24"/>
        </w:rPr>
      </w:pPr>
    </w:p>
    <w:p w14:paraId="3F5769D5" w14:textId="0BDF1C5C" w:rsidR="008419E9" w:rsidRPr="001252E3" w:rsidRDefault="008419E9" w:rsidP="001252E3">
      <w:pPr>
        <w:spacing w:after="0" w:line="240" w:lineRule="auto"/>
        <w:ind w:firstLine="851"/>
        <w:jc w:val="center"/>
        <w:rPr>
          <w:rFonts w:ascii="Arial" w:hAnsi="Arial" w:cs="Arial"/>
          <w:b/>
          <w:sz w:val="24"/>
          <w:szCs w:val="24"/>
        </w:rPr>
      </w:pPr>
      <w:r w:rsidRPr="001252E3">
        <w:rPr>
          <w:rFonts w:ascii="Arial" w:hAnsi="Arial" w:cs="Arial"/>
          <w:b/>
          <w:sz w:val="24"/>
          <w:szCs w:val="24"/>
        </w:rPr>
        <w:t>KLAIPĖDOS „VARPO“ GIMNAZIJ</w:t>
      </w:r>
      <w:r w:rsidR="00617C08">
        <w:rPr>
          <w:rFonts w:ascii="Arial" w:hAnsi="Arial" w:cs="Arial"/>
          <w:b/>
          <w:sz w:val="24"/>
          <w:szCs w:val="24"/>
        </w:rPr>
        <w:t>OS</w:t>
      </w:r>
      <w:bookmarkStart w:id="0" w:name="_GoBack"/>
      <w:bookmarkEnd w:id="0"/>
      <w:r w:rsidRPr="001252E3">
        <w:rPr>
          <w:rFonts w:ascii="Arial" w:hAnsi="Arial" w:cs="Arial"/>
          <w:b/>
          <w:sz w:val="24"/>
          <w:szCs w:val="24"/>
        </w:rPr>
        <w:t xml:space="preserve"> MOKINIŲ PAŽANGOS IR PASIEKIMŲ VERTINIMO TVARKOS APRAŠAS</w:t>
      </w:r>
    </w:p>
    <w:p w14:paraId="3D21E8B7" w14:textId="77777777" w:rsidR="00791E88" w:rsidRPr="001252E3" w:rsidRDefault="00791E88" w:rsidP="001252E3">
      <w:pPr>
        <w:spacing w:after="0" w:line="360" w:lineRule="auto"/>
        <w:ind w:firstLine="851"/>
        <w:jc w:val="center"/>
        <w:rPr>
          <w:rFonts w:ascii="Arial" w:hAnsi="Arial" w:cs="Arial"/>
          <w:b/>
          <w:sz w:val="24"/>
          <w:szCs w:val="24"/>
        </w:rPr>
      </w:pPr>
    </w:p>
    <w:p w14:paraId="63C07E33" w14:textId="67034236" w:rsidR="008419E9" w:rsidRPr="001252E3" w:rsidRDefault="008419E9" w:rsidP="001252E3">
      <w:pPr>
        <w:pStyle w:val="Sraopastraipa"/>
        <w:numPr>
          <w:ilvl w:val="0"/>
          <w:numId w:val="1"/>
        </w:numPr>
        <w:spacing w:after="0" w:line="360" w:lineRule="auto"/>
        <w:ind w:left="0" w:firstLine="851"/>
        <w:jc w:val="center"/>
        <w:rPr>
          <w:rFonts w:ascii="Arial" w:hAnsi="Arial" w:cs="Arial"/>
          <w:b/>
          <w:sz w:val="24"/>
          <w:szCs w:val="24"/>
        </w:rPr>
      </w:pPr>
      <w:r w:rsidRPr="001252E3">
        <w:rPr>
          <w:rFonts w:ascii="Arial" w:hAnsi="Arial" w:cs="Arial"/>
          <w:b/>
          <w:sz w:val="24"/>
          <w:szCs w:val="24"/>
        </w:rPr>
        <w:t>BENDROSIOS NUOSTATOS</w:t>
      </w:r>
    </w:p>
    <w:p w14:paraId="6A2E77EB" w14:textId="77777777" w:rsidR="003B6501" w:rsidRPr="001252E3" w:rsidRDefault="003B6501" w:rsidP="001252E3">
      <w:pPr>
        <w:pStyle w:val="Sraopastraipa"/>
        <w:spacing w:after="0" w:line="360" w:lineRule="auto"/>
        <w:ind w:left="142" w:firstLine="567"/>
        <w:rPr>
          <w:rFonts w:ascii="Arial" w:hAnsi="Arial" w:cs="Arial"/>
          <w:sz w:val="24"/>
          <w:szCs w:val="24"/>
        </w:rPr>
      </w:pPr>
    </w:p>
    <w:p w14:paraId="5F871692" w14:textId="38534AA7" w:rsidR="005B418F" w:rsidRPr="001252E3" w:rsidRDefault="005B418F" w:rsidP="001252E3">
      <w:pPr>
        <w:pStyle w:val="Sraopastraipa"/>
        <w:numPr>
          <w:ilvl w:val="0"/>
          <w:numId w:val="2"/>
        </w:numPr>
        <w:spacing w:after="0" w:line="360" w:lineRule="auto"/>
        <w:ind w:left="142" w:firstLine="567"/>
        <w:jc w:val="both"/>
        <w:rPr>
          <w:rFonts w:ascii="Arial" w:hAnsi="Arial" w:cs="Arial"/>
          <w:sz w:val="24"/>
          <w:szCs w:val="24"/>
        </w:rPr>
      </w:pPr>
      <w:r w:rsidRPr="001252E3">
        <w:rPr>
          <w:rFonts w:ascii="Arial" w:hAnsi="Arial" w:cs="Arial"/>
          <w:sz w:val="24"/>
          <w:szCs w:val="24"/>
        </w:rPr>
        <w:t xml:space="preserve">Klaipėdos „Varpo“ gimnazijos (toliau – gimnazijos) mokinių pasiekimų ir pažangos vertinimo tvarkos aprašas (toliau – Vertinimo aprašas) parengtas vadovaujantis Nuosekliojo mokymosi pagal bendrojo ugdymo programas tvarkos aprašu, patvirtintu Lietuvos Respublikos švietimo ir mokslo ministro 2005 m. balandžio 5 d. įsakymu Nr. ISAK-556 (su visomis redakcijomis), Priešmokyklinio, pradinio, pagrindinio ir vidurinio ugdymo bendrosiomis programomis (toliau – Bendrosios programos), patvirtintomis Lietuvos Respublikos švietimo, mokslo ir sporto ministro 2022 m. rugpjūčio 24 d. įsakymu Nr. V-1269, Pradinio, pagrindinio ir vidurinio ugdymo programų aprašu, patvirtintu Lietuvos Respublikos švietimo, mokslo ir sporto ministro 2023 m. balandžio 20 d. įsakymu Nr. V-570, Mokinių, kurie mokosi pagal bendrojo ugdymo programas, mokymosi pasiekimų vertinimo ir vertinimo rezultatų panaudojimo tvarkos aprašu, patvirtintu Lietuvos Respublikos švietimo, mokslo ir sporto ministro 2023 m. rugpjūčio 31 d. įsakymu Nr. V-1125, </w:t>
      </w:r>
      <w:r w:rsidR="369ECD1C" w:rsidRPr="001252E3">
        <w:rPr>
          <w:rFonts w:ascii="Arial" w:hAnsi="Arial" w:cs="Arial"/>
          <w:sz w:val="24"/>
          <w:szCs w:val="24"/>
        </w:rPr>
        <w:t xml:space="preserve">Lietuvos Respublikos švietimo, mokslo ir sporto ministro </w:t>
      </w:r>
      <w:r w:rsidR="369ECD1C" w:rsidRPr="001252E3">
        <w:rPr>
          <w:rFonts w:ascii="Arial" w:eastAsia="Times New Roman" w:hAnsi="Arial" w:cs="Arial"/>
          <w:color w:val="000000" w:themeColor="text1"/>
          <w:sz w:val="24"/>
          <w:szCs w:val="24"/>
          <w:lang w:val="lt"/>
        </w:rPr>
        <w:t xml:space="preserve">Dėl švietimo, mokslo ir sporto ministro 2022 m. Rugpjūčio 24 d. Įsakymo </w:t>
      </w:r>
      <w:r w:rsidR="008868D7" w:rsidRPr="001252E3">
        <w:rPr>
          <w:rFonts w:ascii="Arial" w:eastAsia="Times New Roman" w:hAnsi="Arial" w:cs="Arial"/>
          <w:color w:val="000000" w:themeColor="text1"/>
          <w:sz w:val="24"/>
          <w:szCs w:val="24"/>
          <w:lang w:val="lt"/>
        </w:rPr>
        <w:t>N</w:t>
      </w:r>
      <w:r w:rsidR="369ECD1C" w:rsidRPr="001252E3">
        <w:rPr>
          <w:rFonts w:ascii="Arial" w:eastAsia="Times New Roman" w:hAnsi="Arial" w:cs="Arial"/>
          <w:color w:val="000000" w:themeColor="text1"/>
          <w:sz w:val="24"/>
          <w:szCs w:val="24"/>
          <w:lang w:val="lt"/>
        </w:rPr>
        <w:t>r. V-1269 „dėl priešmokyklinio, pradinio, pagrindinio ir vidurinio ugdymo bendrųjų programų patvirtinimo“ pakeitimo</w:t>
      </w:r>
      <w:r w:rsidR="369ECD1C" w:rsidRPr="001252E3">
        <w:rPr>
          <w:rFonts w:ascii="Arial" w:hAnsi="Arial" w:cs="Arial"/>
          <w:sz w:val="24"/>
          <w:szCs w:val="24"/>
        </w:rPr>
        <w:t xml:space="preserve"> </w:t>
      </w:r>
      <w:r w:rsidR="369ECD1C" w:rsidRPr="001252E3">
        <w:rPr>
          <w:rFonts w:ascii="Arial" w:eastAsia="Times New Roman" w:hAnsi="Arial" w:cs="Arial"/>
          <w:color w:val="000000" w:themeColor="text1"/>
          <w:sz w:val="24"/>
          <w:szCs w:val="24"/>
        </w:rPr>
        <w:t>2025 m. sausio 13 d. Nr. V-21</w:t>
      </w:r>
      <w:r w:rsidR="4FDA1C16" w:rsidRPr="001252E3">
        <w:rPr>
          <w:rFonts w:ascii="Arial" w:eastAsia="Times New Roman" w:hAnsi="Arial" w:cs="Arial"/>
          <w:color w:val="000000" w:themeColor="text1"/>
          <w:sz w:val="24"/>
          <w:szCs w:val="24"/>
        </w:rPr>
        <w:t xml:space="preserve"> </w:t>
      </w:r>
      <w:r w:rsidRPr="001252E3">
        <w:rPr>
          <w:rFonts w:ascii="Arial" w:hAnsi="Arial" w:cs="Arial"/>
          <w:sz w:val="24"/>
          <w:szCs w:val="24"/>
        </w:rPr>
        <w:t>ir kitais teisės aktais, reglamentuojančiais mokinių pasiekimų ir pažangos vertinimą.</w:t>
      </w:r>
    </w:p>
    <w:p w14:paraId="6DEA06C0" w14:textId="148264B0" w:rsidR="003B6501" w:rsidRPr="001252E3" w:rsidRDefault="003B6501" w:rsidP="001252E3">
      <w:pPr>
        <w:pStyle w:val="Sraopastraipa"/>
        <w:numPr>
          <w:ilvl w:val="0"/>
          <w:numId w:val="2"/>
        </w:numPr>
        <w:spacing w:after="0" w:line="360" w:lineRule="auto"/>
        <w:ind w:left="142" w:firstLine="567"/>
        <w:jc w:val="both"/>
        <w:rPr>
          <w:rFonts w:ascii="Arial" w:hAnsi="Arial" w:cs="Arial"/>
          <w:sz w:val="24"/>
          <w:szCs w:val="24"/>
        </w:rPr>
      </w:pPr>
      <w:r w:rsidRPr="001252E3">
        <w:rPr>
          <w:rFonts w:ascii="Arial" w:hAnsi="Arial" w:cs="Arial"/>
          <w:sz w:val="24"/>
          <w:szCs w:val="24"/>
        </w:rPr>
        <w:t>Vertinimo aprašas nustato mokinių pasiekimų ir pažangos vertinimo tikslus ir principus, vertinimo planavimą, vertinimo būdus ir formas, įvertinimų fiksavimą, reglamentuoja vertinimą ugdymo procese ir baigus programą, mokinio pažangos stebėjimą ir vertinimo analizę bei informavimą.</w:t>
      </w:r>
      <w:r w:rsidR="371C1D3F" w:rsidRPr="001252E3">
        <w:rPr>
          <w:rFonts w:ascii="Arial" w:hAnsi="Arial" w:cs="Arial"/>
          <w:sz w:val="24"/>
          <w:szCs w:val="24"/>
        </w:rPr>
        <w:t xml:space="preserve"> </w:t>
      </w:r>
    </w:p>
    <w:p w14:paraId="0907FF06" w14:textId="01EDF1F9" w:rsidR="003B6501" w:rsidRPr="001252E3" w:rsidRDefault="371C1D3F" w:rsidP="001252E3">
      <w:pPr>
        <w:pStyle w:val="Sraopastraipa"/>
        <w:numPr>
          <w:ilvl w:val="0"/>
          <w:numId w:val="2"/>
        </w:numPr>
        <w:spacing w:after="0" w:line="360" w:lineRule="auto"/>
        <w:ind w:left="142" w:firstLine="567"/>
        <w:jc w:val="both"/>
        <w:rPr>
          <w:rFonts w:ascii="Arial" w:hAnsi="Arial" w:cs="Arial"/>
          <w:sz w:val="24"/>
          <w:szCs w:val="24"/>
        </w:rPr>
      </w:pPr>
      <w:r w:rsidRPr="001252E3">
        <w:rPr>
          <w:rFonts w:ascii="Arial" w:hAnsi="Arial" w:cs="Arial"/>
          <w:sz w:val="24"/>
          <w:szCs w:val="24"/>
        </w:rPr>
        <w:t xml:space="preserve">Vertinimo apraše vartojamos sąvokos pateiktos </w:t>
      </w:r>
      <w:r w:rsidR="765DFD7C" w:rsidRPr="001252E3">
        <w:rPr>
          <w:rFonts w:ascii="Arial" w:hAnsi="Arial" w:cs="Arial"/>
          <w:i/>
          <w:iCs/>
          <w:sz w:val="24"/>
          <w:szCs w:val="24"/>
        </w:rPr>
        <w:t xml:space="preserve">1 </w:t>
      </w:r>
      <w:r w:rsidRPr="001252E3">
        <w:rPr>
          <w:rFonts w:ascii="Arial" w:hAnsi="Arial" w:cs="Arial"/>
          <w:i/>
          <w:iCs/>
          <w:sz w:val="24"/>
          <w:szCs w:val="24"/>
        </w:rPr>
        <w:t>priedas</w:t>
      </w:r>
      <w:r w:rsidRPr="001252E3">
        <w:rPr>
          <w:rFonts w:ascii="Arial" w:hAnsi="Arial" w:cs="Arial"/>
          <w:sz w:val="24"/>
          <w:szCs w:val="24"/>
        </w:rPr>
        <w:t>.</w:t>
      </w:r>
    </w:p>
    <w:p w14:paraId="567B56D8" w14:textId="756D0248" w:rsidR="008419E9" w:rsidRDefault="008419E9" w:rsidP="001252E3">
      <w:pPr>
        <w:spacing w:after="0" w:line="360" w:lineRule="auto"/>
        <w:ind w:firstLine="851"/>
        <w:rPr>
          <w:rFonts w:ascii="Arial" w:hAnsi="Arial" w:cs="Arial"/>
          <w:sz w:val="24"/>
          <w:szCs w:val="24"/>
        </w:rPr>
      </w:pPr>
    </w:p>
    <w:p w14:paraId="71FD7226" w14:textId="23110E86" w:rsidR="001252E3" w:rsidRDefault="001252E3" w:rsidP="001252E3">
      <w:pPr>
        <w:spacing w:after="0" w:line="360" w:lineRule="auto"/>
        <w:ind w:firstLine="851"/>
        <w:rPr>
          <w:rFonts w:ascii="Arial" w:hAnsi="Arial" w:cs="Arial"/>
          <w:sz w:val="24"/>
          <w:szCs w:val="24"/>
        </w:rPr>
      </w:pPr>
    </w:p>
    <w:p w14:paraId="6066E1C0" w14:textId="65EF6FFE" w:rsidR="001252E3" w:rsidRDefault="001252E3" w:rsidP="001252E3">
      <w:pPr>
        <w:spacing w:after="0" w:line="360" w:lineRule="auto"/>
        <w:ind w:firstLine="851"/>
        <w:rPr>
          <w:rFonts w:ascii="Arial" w:hAnsi="Arial" w:cs="Arial"/>
          <w:sz w:val="24"/>
          <w:szCs w:val="24"/>
        </w:rPr>
      </w:pPr>
    </w:p>
    <w:p w14:paraId="2DA85D09" w14:textId="2F05DC1E" w:rsidR="001252E3" w:rsidRDefault="001252E3" w:rsidP="001252E3">
      <w:pPr>
        <w:spacing w:after="0" w:line="360" w:lineRule="auto"/>
        <w:ind w:firstLine="851"/>
        <w:rPr>
          <w:rFonts w:ascii="Arial" w:hAnsi="Arial" w:cs="Arial"/>
          <w:sz w:val="24"/>
          <w:szCs w:val="24"/>
        </w:rPr>
      </w:pPr>
    </w:p>
    <w:p w14:paraId="0EDA2712" w14:textId="77777777" w:rsidR="001252E3" w:rsidRPr="001252E3" w:rsidRDefault="001252E3" w:rsidP="001252E3">
      <w:pPr>
        <w:spacing w:after="0" w:line="360" w:lineRule="auto"/>
        <w:ind w:firstLine="851"/>
        <w:rPr>
          <w:rFonts w:ascii="Arial" w:hAnsi="Arial" w:cs="Arial"/>
          <w:sz w:val="24"/>
          <w:szCs w:val="24"/>
        </w:rPr>
      </w:pPr>
    </w:p>
    <w:p w14:paraId="1257F523" w14:textId="7F8151DF" w:rsidR="00791E88" w:rsidRPr="001252E3" w:rsidRDefault="00170A8D" w:rsidP="001252E3">
      <w:pPr>
        <w:pStyle w:val="Sraopastraipa"/>
        <w:numPr>
          <w:ilvl w:val="0"/>
          <w:numId w:val="1"/>
        </w:numPr>
        <w:tabs>
          <w:tab w:val="left" w:pos="1276"/>
        </w:tabs>
        <w:spacing w:after="0" w:line="240" w:lineRule="auto"/>
        <w:ind w:left="0" w:firstLine="851"/>
        <w:jc w:val="center"/>
        <w:rPr>
          <w:rFonts w:ascii="Arial" w:hAnsi="Arial" w:cs="Arial"/>
          <w:b/>
          <w:sz w:val="24"/>
          <w:szCs w:val="24"/>
        </w:rPr>
      </w:pPr>
      <w:r w:rsidRPr="001252E3">
        <w:rPr>
          <w:rFonts w:ascii="Arial" w:hAnsi="Arial" w:cs="Arial"/>
          <w:b/>
          <w:sz w:val="24"/>
          <w:szCs w:val="24"/>
        </w:rPr>
        <w:lastRenderedPageBreak/>
        <w:t xml:space="preserve">MOKINIŲ MOKYMOSI PASIEKIMŲ VERTINIMO TIKSLAI IR BŪDAI, </w:t>
      </w:r>
      <w:r w:rsidR="00540F2F" w:rsidRPr="001252E3">
        <w:rPr>
          <w:rFonts w:ascii="Arial" w:hAnsi="Arial" w:cs="Arial"/>
          <w:b/>
          <w:sz w:val="24"/>
          <w:szCs w:val="24"/>
        </w:rPr>
        <w:t xml:space="preserve">  </w:t>
      </w:r>
      <w:r w:rsidR="001252E3">
        <w:rPr>
          <w:rFonts w:ascii="Arial" w:hAnsi="Arial" w:cs="Arial"/>
          <w:b/>
          <w:sz w:val="24"/>
          <w:szCs w:val="24"/>
        </w:rPr>
        <w:t xml:space="preserve">    </w:t>
      </w:r>
      <w:r w:rsidRPr="001252E3">
        <w:rPr>
          <w:rFonts w:ascii="Arial" w:hAnsi="Arial" w:cs="Arial"/>
          <w:b/>
          <w:sz w:val="24"/>
          <w:szCs w:val="24"/>
        </w:rPr>
        <w:t>VERTINIMO REZULTATŲ PANAUDOJIMAS</w:t>
      </w:r>
    </w:p>
    <w:p w14:paraId="5B73B398" w14:textId="77777777" w:rsidR="00170A8D" w:rsidRPr="001252E3" w:rsidRDefault="00170A8D" w:rsidP="001252E3">
      <w:pPr>
        <w:spacing w:after="0" w:line="360" w:lineRule="auto"/>
        <w:ind w:firstLine="851"/>
        <w:jc w:val="center"/>
        <w:rPr>
          <w:rFonts w:ascii="Arial" w:hAnsi="Arial" w:cs="Arial"/>
          <w:b/>
          <w:sz w:val="24"/>
          <w:szCs w:val="24"/>
        </w:rPr>
      </w:pPr>
    </w:p>
    <w:p w14:paraId="619BA160" w14:textId="22C988B2" w:rsidR="007549F7" w:rsidRPr="001252E3" w:rsidRDefault="00F22D0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 xml:space="preserve">4. </w:t>
      </w:r>
      <w:r w:rsidR="007549F7" w:rsidRPr="001252E3">
        <w:rPr>
          <w:rFonts w:ascii="Arial" w:hAnsi="Arial" w:cs="Arial"/>
          <w:sz w:val="24"/>
          <w:szCs w:val="24"/>
        </w:rPr>
        <w:t xml:space="preserve">Mokinių mokymosi pasiekimų vertinimo tikslai: </w:t>
      </w:r>
    </w:p>
    <w:p w14:paraId="2BA3BDDF" w14:textId="664C3904"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7549F7" w:rsidRPr="001252E3">
        <w:rPr>
          <w:rFonts w:ascii="Arial" w:hAnsi="Arial" w:cs="Arial"/>
          <w:sz w:val="24"/>
          <w:szCs w:val="24"/>
        </w:rPr>
        <w:t>.1. padėti mokytis, kad vertinimo ugdymo procese sukaupta informacija apie mokinių pasiekimus mokytojas teiktų grįžtamąjį ryšį ir padėtų mokiniui kryptingai mokytis bei įveikti nesėkmes</w:t>
      </w:r>
      <w:r w:rsidR="00D54C2F" w:rsidRPr="001252E3">
        <w:rPr>
          <w:rFonts w:ascii="Arial" w:hAnsi="Arial" w:cs="Arial"/>
          <w:sz w:val="24"/>
          <w:szCs w:val="24"/>
        </w:rPr>
        <w:t>;</w:t>
      </w:r>
      <w:r w:rsidR="007549F7" w:rsidRPr="001252E3">
        <w:rPr>
          <w:rFonts w:ascii="Arial" w:hAnsi="Arial" w:cs="Arial"/>
          <w:sz w:val="24"/>
          <w:szCs w:val="24"/>
        </w:rPr>
        <w:t xml:space="preserve"> </w:t>
      </w:r>
    </w:p>
    <w:p w14:paraId="009FE7B8" w14:textId="116723F7"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7549F7" w:rsidRPr="001252E3">
        <w:rPr>
          <w:rFonts w:ascii="Arial" w:hAnsi="Arial" w:cs="Arial"/>
          <w:sz w:val="24"/>
          <w:szCs w:val="24"/>
        </w:rPr>
        <w:t>.2. pripažinti ir sertifikuoti rezultatus, kad nustatytume mokinių mokymosi pasiekimų lygį pasibaigus tam tikram mokymosi laikotarpiui (dalyko potemių, temų, ciklo laikui, pusmečiui, baigus pagrindinio ugdymo ar vidurinio ugdymo programos dalį arba visą programą)</w:t>
      </w:r>
      <w:r w:rsidR="00D54C2F" w:rsidRPr="001252E3">
        <w:rPr>
          <w:rFonts w:ascii="Arial" w:hAnsi="Arial" w:cs="Arial"/>
          <w:sz w:val="24"/>
          <w:szCs w:val="24"/>
        </w:rPr>
        <w:t>;</w:t>
      </w:r>
      <w:r w:rsidR="007549F7" w:rsidRPr="001252E3">
        <w:rPr>
          <w:rFonts w:ascii="Arial" w:hAnsi="Arial" w:cs="Arial"/>
          <w:sz w:val="24"/>
          <w:szCs w:val="24"/>
        </w:rPr>
        <w:t xml:space="preserve"> </w:t>
      </w:r>
    </w:p>
    <w:p w14:paraId="5621F4E0" w14:textId="14D22FA9"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7549F7" w:rsidRPr="001252E3">
        <w:rPr>
          <w:rFonts w:ascii="Arial" w:hAnsi="Arial" w:cs="Arial"/>
          <w:sz w:val="24"/>
          <w:szCs w:val="24"/>
        </w:rPr>
        <w:t xml:space="preserve">.3. valdyti ugdymo proceso kokybę, kad tobulintume mokyklos veiklą remdamiesi sukaupta informacija apie mokinių pasiekimus, taikydami statistinę analizę, atpažindami tendencijas ir rinkdamiesi galimus sprendimo būdus. </w:t>
      </w:r>
    </w:p>
    <w:p w14:paraId="20146AED" w14:textId="3762263B"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 Mokinių pasiekimų ir pažangos vertinimu siekiama: </w:t>
      </w:r>
    </w:p>
    <w:p w14:paraId="7C5F0AF8" w14:textId="75C13915"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.1. mokiniams: </w:t>
      </w:r>
    </w:p>
    <w:p w14:paraId="305E7DE7" w14:textId="77777777" w:rsidR="00374211"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.1.1. paremti jų mokymąsi, teikiant grįžtamojo ryšio informaciją apie jų pasiekimus ir pažangą; </w:t>
      </w:r>
    </w:p>
    <w:p w14:paraId="322A386A" w14:textId="568AD850"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.1.2. sukurti sąlygas analizuoti savo mokymąsi ir priimti sprendimus dėl tolesnio mokymosi</w:t>
      </w:r>
      <w:r w:rsidR="00D54C2F" w:rsidRPr="001252E3">
        <w:rPr>
          <w:rFonts w:ascii="Arial" w:hAnsi="Arial" w:cs="Arial"/>
          <w:sz w:val="24"/>
          <w:szCs w:val="24"/>
        </w:rPr>
        <w:t>.</w:t>
      </w:r>
    </w:p>
    <w:p w14:paraId="0CB465BE" w14:textId="5AC65713"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.2. mokytojams: </w:t>
      </w:r>
    </w:p>
    <w:p w14:paraId="1AEAD0FE" w14:textId="6388A950"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.2.1. įvertinti mokinio įgytus pasiekimus pagal bendrosiose ugdymo programose aprašytus pasiekimų lygius; </w:t>
      </w:r>
    </w:p>
    <w:p w14:paraId="32EA04E4" w14:textId="457819AD"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.2.2. priimti pagrįstus sprendimus tolimesniam ugdymui planuoti; </w:t>
      </w:r>
    </w:p>
    <w:p w14:paraId="2CD53437" w14:textId="3704FC4E" w:rsidR="007549F7" w:rsidRPr="001252E3" w:rsidRDefault="0037421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.2.3. kurti palankią ugdymo aplinką, atsižvelgiant į konkrečius mokinių poreikius; </w:t>
      </w:r>
    </w:p>
    <w:p w14:paraId="75916C6E" w14:textId="5E46C442"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.2.4. tikslingai teikti ir panaudoti vertinimo informaciją, bendradarbiaujant su mokinio tėvais / atstovais pagal įstatymą, kitais ugdymo proceso dalyviais</w:t>
      </w:r>
      <w:r w:rsidR="00D54C2F" w:rsidRPr="001252E3">
        <w:rPr>
          <w:rFonts w:ascii="Arial" w:hAnsi="Arial" w:cs="Arial"/>
          <w:sz w:val="24"/>
          <w:szCs w:val="24"/>
        </w:rPr>
        <w:t>.</w:t>
      </w:r>
    </w:p>
    <w:p w14:paraId="139F8614" w14:textId="4D8C4D27"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.3. mokinio tėvams / atstovams pagal įstatymą: </w:t>
      </w:r>
    </w:p>
    <w:p w14:paraId="6E79B38B" w14:textId="05E07881"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 xml:space="preserve">.3.1. sužinoti, kokią pažangą daro jų vaikas; </w:t>
      </w:r>
    </w:p>
    <w:p w14:paraId="1E3CA39C" w14:textId="44F0263C"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.3.2.</w:t>
      </w:r>
      <w:r w:rsidR="00343A3D" w:rsidRPr="001252E3">
        <w:rPr>
          <w:rFonts w:ascii="Arial" w:hAnsi="Arial" w:cs="Arial"/>
          <w:sz w:val="24"/>
          <w:szCs w:val="24"/>
        </w:rPr>
        <w:t xml:space="preserve"> </w:t>
      </w:r>
      <w:r w:rsidR="007549F7" w:rsidRPr="001252E3">
        <w:rPr>
          <w:rFonts w:ascii="Arial" w:hAnsi="Arial" w:cs="Arial"/>
          <w:sz w:val="24"/>
          <w:szCs w:val="24"/>
        </w:rPr>
        <w:t xml:space="preserve">gauti informacijos apie savo vaiko pasiekimų lygį ir </w:t>
      </w:r>
      <w:r w:rsidR="00343A3D" w:rsidRPr="001252E3">
        <w:rPr>
          <w:rFonts w:ascii="Arial" w:hAnsi="Arial" w:cs="Arial"/>
          <w:sz w:val="24"/>
          <w:szCs w:val="24"/>
        </w:rPr>
        <w:t>kokią pagalbą suteikti mokantis.</w:t>
      </w:r>
    </w:p>
    <w:p w14:paraId="7240D527" w14:textId="06E9C43F"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.4. Gimnazijos vadovams:</w:t>
      </w:r>
    </w:p>
    <w:p w14:paraId="7E0742B9" w14:textId="77777777" w:rsidR="00070D52"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5</w:t>
      </w:r>
      <w:r w:rsidR="007549F7" w:rsidRPr="001252E3">
        <w:rPr>
          <w:rFonts w:ascii="Arial" w:hAnsi="Arial" w:cs="Arial"/>
          <w:sz w:val="24"/>
          <w:szCs w:val="24"/>
        </w:rPr>
        <w:t>.4.1. stebėti mokinių pažangą ir pasiekimus, juos analizuoti ir priimti sprendimus dėl gimnazijos ugdymo proceso organizavimo, pagalbos mokiniams ir mokytojams teikimo.</w:t>
      </w:r>
    </w:p>
    <w:p w14:paraId="5CE35A8C" w14:textId="58D4FD53" w:rsidR="007549F7" w:rsidRPr="001252E3" w:rsidRDefault="007549F7"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 xml:space="preserve"> </w:t>
      </w:r>
      <w:r w:rsidR="00BA3425" w:rsidRPr="001252E3">
        <w:rPr>
          <w:rFonts w:ascii="Arial" w:hAnsi="Arial" w:cs="Arial"/>
          <w:sz w:val="24"/>
          <w:szCs w:val="24"/>
        </w:rPr>
        <w:t>6</w:t>
      </w:r>
      <w:r w:rsidRPr="001252E3">
        <w:rPr>
          <w:rFonts w:ascii="Arial" w:hAnsi="Arial" w:cs="Arial"/>
          <w:sz w:val="24"/>
          <w:szCs w:val="24"/>
        </w:rPr>
        <w:t xml:space="preserve">. Įvardintiems mokymosi pasiekimų vertinimo tikslams pasiekti gimnazija naudoja šiuos vertinimo būdus: </w:t>
      </w:r>
    </w:p>
    <w:p w14:paraId="6B198479" w14:textId="623E0869"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.1. </w:t>
      </w:r>
      <w:r w:rsidR="007549F7" w:rsidRPr="001252E3">
        <w:rPr>
          <w:rFonts w:ascii="Arial" w:hAnsi="Arial" w:cs="Arial"/>
          <w:b/>
          <w:sz w:val="24"/>
          <w:szCs w:val="24"/>
        </w:rPr>
        <w:t>formuojamąjį vertinimą</w:t>
      </w:r>
      <w:r w:rsidR="007549F7" w:rsidRPr="001252E3">
        <w:rPr>
          <w:rFonts w:ascii="Arial" w:hAnsi="Arial" w:cs="Arial"/>
          <w:sz w:val="24"/>
          <w:szCs w:val="24"/>
        </w:rPr>
        <w:t xml:space="preserve">, užtikrinantį svarbiausio mokinių pasiekimų vertinimo tikslo – padėti mokytis – įgyvendinimą. Pažymiai vertinant formuojamuoju būdu nerašomi. Formuojamasis vertinimas apima: </w:t>
      </w:r>
    </w:p>
    <w:p w14:paraId="79282B79" w14:textId="1DAA4C0B"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.1.1. esamos mokymosi situacijos diagnozavimą, siekiant mokiniui ir mokytojui susitarti ir tikslingai pasirinkti tinkamą mokymo strategiją, mokymosi turinį, mokinių veiklą ir kt. (diagnostinis vertinimas);</w:t>
      </w:r>
    </w:p>
    <w:p w14:paraId="70164677" w14:textId="4B232BB2"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.1.2. individualizavimą ir diferencijavimą; </w:t>
      </w:r>
    </w:p>
    <w:p w14:paraId="35AF6FEF" w14:textId="63048D41"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.1.3. grįžtamąjį ryšį; </w:t>
      </w:r>
    </w:p>
    <w:p w14:paraId="2DE1810C" w14:textId="1BAAB555"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.1.4. mokymąsi su bendraklasiais ir iš bendraklasių; </w:t>
      </w:r>
    </w:p>
    <w:p w14:paraId="5D9DE9F7" w14:textId="7FA52E31"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.1.5. įsivertinimą ir mokymosi suasmeninimą</w:t>
      </w:r>
      <w:r w:rsidR="00D54C2F" w:rsidRPr="001252E3">
        <w:rPr>
          <w:rFonts w:ascii="Arial" w:hAnsi="Arial" w:cs="Arial"/>
          <w:sz w:val="24"/>
          <w:szCs w:val="24"/>
        </w:rPr>
        <w:t>.</w:t>
      </w:r>
      <w:r w:rsidR="007549F7" w:rsidRPr="001252E3">
        <w:rPr>
          <w:rFonts w:ascii="Arial" w:hAnsi="Arial" w:cs="Arial"/>
          <w:sz w:val="24"/>
          <w:szCs w:val="24"/>
        </w:rPr>
        <w:t xml:space="preserve"> </w:t>
      </w:r>
    </w:p>
    <w:p w14:paraId="51CC78AA" w14:textId="72A11FB2"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.2. </w:t>
      </w:r>
      <w:r w:rsidR="007549F7" w:rsidRPr="001252E3">
        <w:rPr>
          <w:rFonts w:ascii="Arial" w:hAnsi="Arial" w:cs="Arial"/>
          <w:b/>
          <w:sz w:val="24"/>
          <w:szCs w:val="24"/>
        </w:rPr>
        <w:t>apibendrinamąjį vertinimą</w:t>
      </w:r>
      <w:r w:rsidR="007549F7" w:rsidRPr="001252E3">
        <w:rPr>
          <w:rFonts w:ascii="Arial" w:hAnsi="Arial" w:cs="Arial"/>
          <w:sz w:val="24"/>
          <w:szCs w:val="24"/>
        </w:rPr>
        <w:t>, siejamą su mokymosi pasiekimų pripažinimu ir visuomet atliekamą pasibaigus tam tikram mokymosi etapui. Gimnazijos lygmeniu išskiriamas vidinis ir išorinis apibendrinamasis vertinimas</w:t>
      </w:r>
      <w:r w:rsidR="00D54C2F" w:rsidRPr="001252E3">
        <w:rPr>
          <w:rFonts w:ascii="Arial" w:hAnsi="Arial" w:cs="Arial"/>
          <w:sz w:val="24"/>
          <w:szCs w:val="24"/>
        </w:rPr>
        <w:t>:</w:t>
      </w:r>
      <w:r w:rsidR="007549F7" w:rsidRPr="001252E3">
        <w:rPr>
          <w:rFonts w:ascii="Arial" w:hAnsi="Arial" w:cs="Arial"/>
          <w:sz w:val="24"/>
          <w:szCs w:val="24"/>
        </w:rPr>
        <w:t xml:space="preserve"> </w:t>
      </w:r>
    </w:p>
    <w:p w14:paraId="607567E1" w14:textId="274A76CD"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.2.1. mokyklos vidinis apibendrinamasis vertinimas skirstomas į trumpesnio periodo apibendrinamąjį vertinimą, pasibaigus dalyko potemių, temų, ciklo laikui, ir ilgesnio periodo apibendrinamąjį vertinimą, pasibaigus pusmečiui ir mokslo metams. Apibendrinamajam vertinimui naudojami pažymiai, įrašai ,,įskaityta“, ,,neįskaityta“, ,,atleistas/a“, pasiekimų lygiai arba kiti simboliai. Kaupiamasis vertinimas yra apibendrinamojo vertinimo tipas</w:t>
      </w:r>
      <w:r w:rsidR="003A1DC9" w:rsidRPr="001252E3">
        <w:rPr>
          <w:rFonts w:ascii="Arial" w:hAnsi="Arial" w:cs="Arial"/>
          <w:sz w:val="24"/>
          <w:szCs w:val="24"/>
        </w:rPr>
        <w:t>;</w:t>
      </w:r>
      <w:r w:rsidR="007549F7" w:rsidRPr="001252E3">
        <w:rPr>
          <w:rFonts w:ascii="Arial" w:hAnsi="Arial" w:cs="Arial"/>
          <w:sz w:val="24"/>
          <w:szCs w:val="24"/>
        </w:rPr>
        <w:t xml:space="preserve"> </w:t>
      </w:r>
    </w:p>
    <w:p w14:paraId="66854DBC" w14:textId="7041F7E1" w:rsidR="00F22D0D"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.2.2. vidinis apibendrinamasis vertinimas gimnazijoje yra planuojamas, atliekamas reguliariai, remiasi metodinės grupės susirinkime suderintais, patvirtintais ir protokole užfiksuotais dalyko ugdymo turinį, pasiekimus atitinkančiais kriterijais (jų pagrindas – PUP patikrinime ir VBE bei tarpiniuose patikrinimuose naudojami vertinimo kriterijai) ir pasiekimų lygių aprašais</w:t>
      </w:r>
      <w:r w:rsidR="00D54C2F" w:rsidRPr="001252E3">
        <w:rPr>
          <w:rFonts w:ascii="Arial" w:hAnsi="Arial" w:cs="Arial"/>
          <w:sz w:val="24"/>
          <w:szCs w:val="24"/>
        </w:rPr>
        <w:t>;</w:t>
      </w:r>
      <w:r w:rsidR="007549F7" w:rsidRPr="001252E3">
        <w:rPr>
          <w:rFonts w:ascii="Arial" w:hAnsi="Arial" w:cs="Arial"/>
          <w:sz w:val="24"/>
          <w:szCs w:val="24"/>
        </w:rPr>
        <w:t xml:space="preserve"> </w:t>
      </w:r>
    </w:p>
    <w:p w14:paraId="291F90AB" w14:textId="5F54DAEA"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 xml:space="preserve">.2.3. </w:t>
      </w:r>
      <w:r w:rsidR="003A1DC9" w:rsidRPr="001252E3">
        <w:rPr>
          <w:rFonts w:ascii="Arial" w:hAnsi="Arial" w:cs="Arial"/>
          <w:sz w:val="24"/>
          <w:szCs w:val="24"/>
        </w:rPr>
        <w:t>s</w:t>
      </w:r>
      <w:r w:rsidR="007549F7" w:rsidRPr="001252E3">
        <w:rPr>
          <w:rFonts w:ascii="Arial" w:hAnsi="Arial" w:cs="Arial"/>
          <w:sz w:val="24"/>
          <w:szCs w:val="24"/>
        </w:rPr>
        <w:t>u dalyko vertinimo kriterijais supažindinama pasirašytinai mokinių instruktavimo lape mokslo metų pradžioje (pirmose dalyko pamokose)</w:t>
      </w:r>
      <w:r w:rsidR="003A1DC9" w:rsidRPr="001252E3">
        <w:rPr>
          <w:rFonts w:ascii="Arial" w:hAnsi="Arial" w:cs="Arial"/>
          <w:sz w:val="24"/>
          <w:szCs w:val="24"/>
        </w:rPr>
        <w:t>;</w:t>
      </w:r>
      <w:r w:rsidR="007549F7" w:rsidRPr="001252E3">
        <w:rPr>
          <w:rFonts w:ascii="Arial" w:hAnsi="Arial" w:cs="Arial"/>
          <w:sz w:val="24"/>
          <w:szCs w:val="24"/>
        </w:rPr>
        <w:t xml:space="preserve"> </w:t>
      </w:r>
    </w:p>
    <w:p w14:paraId="33CCA477" w14:textId="628B030D"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.2.</w:t>
      </w:r>
      <w:r w:rsidRPr="001252E3">
        <w:rPr>
          <w:rFonts w:ascii="Arial" w:hAnsi="Arial" w:cs="Arial"/>
          <w:sz w:val="24"/>
          <w:szCs w:val="24"/>
        </w:rPr>
        <w:t>4</w:t>
      </w:r>
      <w:r w:rsidR="007549F7" w:rsidRPr="001252E3">
        <w:rPr>
          <w:rFonts w:ascii="Arial" w:hAnsi="Arial" w:cs="Arial"/>
          <w:sz w:val="24"/>
          <w:szCs w:val="24"/>
        </w:rPr>
        <w:t xml:space="preserve">. </w:t>
      </w:r>
      <w:r w:rsidR="003A1DC9" w:rsidRPr="001252E3">
        <w:rPr>
          <w:rFonts w:ascii="Arial" w:hAnsi="Arial" w:cs="Arial"/>
          <w:sz w:val="24"/>
          <w:szCs w:val="24"/>
        </w:rPr>
        <w:t>m</w:t>
      </w:r>
      <w:r w:rsidR="007549F7" w:rsidRPr="001252E3">
        <w:rPr>
          <w:rFonts w:ascii="Arial" w:hAnsi="Arial" w:cs="Arial"/>
          <w:sz w:val="24"/>
          <w:szCs w:val="24"/>
        </w:rPr>
        <w:t>okinių mokymosi pažanga pasibaigus dalyko potemių, temų, ciklo laikui tikrinama kelis kartus ir skirtingais vertinimo įrankiais, kad būtų patikima</w:t>
      </w:r>
      <w:r w:rsidR="003A1DC9" w:rsidRPr="001252E3">
        <w:rPr>
          <w:rFonts w:ascii="Arial" w:hAnsi="Arial" w:cs="Arial"/>
          <w:sz w:val="24"/>
          <w:szCs w:val="24"/>
        </w:rPr>
        <w:t>;</w:t>
      </w:r>
      <w:r w:rsidR="007549F7" w:rsidRPr="001252E3">
        <w:rPr>
          <w:rFonts w:ascii="Arial" w:hAnsi="Arial" w:cs="Arial"/>
          <w:sz w:val="24"/>
          <w:szCs w:val="24"/>
        </w:rPr>
        <w:t xml:space="preserve"> </w:t>
      </w:r>
    </w:p>
    <w:p w14:paraId="1DD093A8" w14:textId="3DE74B8F"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.2.</w:t>
      </w:r>
      <w:r w:rsidRPr="001252E3">
        <w:rPr>
          <w:rFonts w:ascii="Arial" w:hAnsi="Arial" w:cs="Arial"/>
          <w:sz w:val="24"/>
          <w:szCs w:val="24"/>
        </w:rPr>
        <w:t>5</w:t>
      </w:r>
      <w:r w:rsidR="007549F7" w:rsidRPr="001252E3">
        <w:rPr>
          <w:rFonts w:ascii="Arial" w:hAnsi="Arial" w:cs="Arial"/>
          <w:sz w:val="24"/>
          <w:szCs w:val="24"/>
        </w:rPr>
        <w:t>.</w:t>
      </w:r>
      <w:r w:rsidRPr="001252E3">
        <w:rPr>
          <w:rFonts w:ascii="Arial" w:hAnsi="Arial" w:cs="Arial"/>
          <w:sz w:val="24"/>
          <w:szCs w:val="24"/>
        </w:rPr>
        <w:t xml:space="preserve"> </w:t>
      </w:r>
      <w:r w:rsidR="003A1DC9" w:rsidRPr="001252E3">
        <w:rPr>
          <w:rFonts w:ascii="Arial" w:hAnsi="Arial" w:cs="Arial"/>
          <w:sz w:val="24"/>
          <w:szCs w:val="24"/>
        </w:rPr>
        <w:t>m</w:t>
      </w:r>
      <w:r w:rsidR="007549F7" w:rsidRPr="001252E3">
        <w:rPr>
          <w:rFonts w:ascii="Arial" w:hAnsi="Arial" w:cs="Arial"/>
          <w:sz w:val="24"/>
          <w:szCs w:val="24"/>
        </w:rPr>
        <w:t>okinių apibendrinamojo vertinimo pažymiai grindžiami įrodymais, sukauptais per tam tikrą laiką (mokinio mokomojo dalyko aplankas)</w:t>
      </w:r>
      <w:r w:rsidR="00D54C2F" w:rsidRPr="001252E3">
        <w:rPr>
          <w:rFonts w:ascii="Arial" w:hAnsi="Arial" w:cs="Arial"/>
          <w:sz w:val="24"/>
          <w:szCs w:val="24"/>
        </w:rPr>
        <w:t>;</w:t>
      </w:r>
    </w:p>
    <w:p w14:paraId="2B1964A1" w14:textId="09908FD3"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.2.</w:t>
      </w:r>
      <w:r w:rsidRPr="001252E3">
        <w:rPr>
          <w:rFonts w:ascii="Arial" w:hAnsi="Arial" w:cs="Arial"/>
          <w:sz w:val="24"/>
          <w:szCs w:val="24"/>
        </w:rPr>
        <w:t>6</w:t>
      </w:r>
      <w:r w:rsidR="007549F7" w:rsidRPr="001252E3">
        <w:rPr>
          <w:rFonts w:ascii="Arial" w:hAnsi="Arial" w:cs="Arial"/>
          <w:sz w:val="24"/>
          <w:szCs w:val="24"/>
        </w:rPr>
        <w:t xml:space="preserve">. </w:t>
      </w:r>
      <w:r w:rsidR="003A1DC9" w:rsidRPr="001252E3">
        <w:rPr>
          <w:rFonts w:ascii="Arial" w:hAnsi="Arial" w:cs="Arial"/>
          <w:sz w:val="24"/>
          <w:szCs w:val="24"/>
        </w:rPr>
        <w:t>m</w:t>
      </w:r>
      <w:r w:rsidR="007549F7" w:rsidRPr="001252E3">
        <w:rPr>
          <w:rFonts w:ascii="Arial" w:hAnsi="Arial" w:cs="Arial"/>
          <w:sz w:val="24"/>
          <w:szCs w:val="24"/>
        </w:rPr>
        <w:t xml:space="preserve">okiniai vertinami tik už tai, ką moka, o ne už tai, ko neatliko. </w:t>
      </w:r>
    </w:p>
    <w:p w14:paraId="264DDF5A" w14:textId="5181241F" w:rsidR="007549F7" w:rsidRPr="001252E3" w:rsidRDefault="00BA342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.3.</w:t>
      </w:r>
      <w:r w:rsidR="003A1DC9" w:rsidRPr="001252E3">
        <w:rPr>
          <w:rFonts w:ascii="Arial" w:hAnsi="Arial" w:cs="Arial"/>
          <w:sz w:val="24"/>
          <w:szCs w:val="24"/>
        </w:rPr>
        <w:t xml:space="preserve"> i</w:t>
      </w:r>
      <w:r w:rsidR="007549F7" w:rsidRPr="001252E3">
        <w:rPr>
          <w:rFonts w:ascii="Arial" w:hAnsi="Arial" w:cs="Arial"/>
          <w:sz w:val="24"/>
          <w:szCs w:val="24"/>
        </w:rPr>
        <w:t>šorinį apibendrinamąjį vertinimą organizuoja Nacionalinė švietimo agentūra, vykdanti pagrindinio ugdymo pasiekimų patikrinimus ir valstybinius brandos egzaminus</w:t>
      </w:r>
      <w:r w:rsidR="00D54C2F" w:rsidRPr="001252E3">
        <w:rPr>
          <w:rFonts w:ascii="Arial" w:hAnsi="Arial" w:cs="Arial"/>
          <w:sz w:val="24"/>
          <w:szCs w:val="24"/>
        </w:rPr>
        <w:t>;</w:t>
      </w:r>
    </w:p>
    <w:p w14:paraId="1FEC5F72" w14:textId="14FA9C87" w:rsidR="003A1DC9" w:rsidRPr="001252E3" w:rsidRDefault="003A1DC9"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6</w:t>
      </w:r>
      <w:r w:rsidR="007549F7" w:rsidRPr="001252E3">
        <w:rPr>
          <w:rFonts w:ascii="Arial" w:hAnsi="Arial" w:cs="Arial"/>
          <w:sz w:val="24"/>
          <w:szCs w:val="24"/>
        </w:rPr>
        <w:t xml:space="preserve">.4. </w:t>
      </w:r>
      <w:r w:rsidRPr="001252E3">
        <w:rPr>
          <w:rFonts w:ascii="Arial" w:hAnsi="Arial" w:cs="Arial"/>
          <w:sz w:val="24"/>
          <w:szCs w:val="24"/>
        </w:rPr>
        <w:t>m</w:t>
      </w:r>
      <w:r w:rsidR="007549F7" w:rsidRPr="001252E3">
        <w:rPr>
          <w:rFonts w:ascii="Arial" w:hAnsi="Arial" w:cs="Arial"/>
          <w:sz w:val="24"/>
          <w:szCs w:val="24"/>
        </w:rPr>
        <w:t>okymosi pasiekimų rezultatai naudojami ugdymo procesui tobulinti, ugdymo kokybei stebėti ir valdyti</w:t>
      </w:r>
      <w:r w:rsidR="00D54C2F" w:rsidRPr="001252E3">
        <w:rPr>
          <w:rFonts w:ascii="Arial" w:hAnsi="Arial" w:cs="Arial"/>
          <w:sz w:val="24"/>
          <w:szCs w:val="24"/>
        </w:rPr>
        <w:t>;</w:t>
      </w:r>
    </w:p>
    <w:p w14:paraId="7F2C8EC3" w14:textId="1E0A24FA" w:rsidR="00450F75" w:rsidRPr="001252E3" w:rsidRDefault="003A1DC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7549F7" w:rsidRPr="001252E3">
        <w:rPr>
          <w:rFonts w:ascii="Arial" w:hAnsi="Arial" w:cs="Arial"/>
          <w:sz w:val="24"/>
          <w:szCs w:val="24"/>
        </w:rPr>
        <w:t>.5.</w:t>
      </w:r>
      <w:r w:rsidRPr="001252E3">
        <w:rPr>
          <w:rFonts w:ascii="Arial" w:hAnsi="Arial" w:cs="Arial"/>
          <w:sz w:val="24"/>
          <w:szCs w:val="24"/>
        </w:rPr>
        <w:t xml:space="preserve"> v</w:t>
      </w:r>
      <w:r w:rsidR="007549F7" w:rsidRPr="001252E3">
        <w:rPr>
          <w:rFonts w:ascii="Arial" w:hAnsi="Arial" w:cs="Arial"/>
          <w:sz w:val="24"/>
          <w:szCs w:val="24"/>
        </w:rPr>
        <w:t xml:space="preserve">idinio apibendrinamojo ir išorinio apibendrinamojo vertinimo rezultatai aptariami gimnazijos </w:t>
      </w:r>
      <w:proofErr w:type="spellStart"/>
      <w:r w:rsidR="007549F7" w:rsidRPr="001252E3">
        <w:rPr>
          <w:rFonts w:ascii="Arial" w:hAnsi="Arial" w:cs="Arial"/>
          <w:sz w:val="24"/>
          <w:szCs w:val="24"/>
        </w:rPr>
        <w:t>direkciniuose</w:t>
      </w:r>
      <w:proofErr w:type="spellEnd"/>
      <w:r w:rsidR="007549F7" w:rsidRPr="001252E3">
        <w:rPr>
          <w:rFonts w:ascii="Arial" w:hAnsi="Arial" w:cs="Arial"/>
          <w:sz w:val="24"/>
          <w:szCs w:val="24"/>
        </w:rPr>
        <w:t xml:space="preserve"> pasitarimuose, metodinių grupių ir metodinės tarybos susirinkimuose, mokytojų tarybos posėdžiuose.</w:t>
      </w:r>
      <w:r w:rsidRPr="001252E3">
        <w:rPr>
          <w:rFonts w:ascii="Arial" w:hAnsi="Arial" w:cs="Arial"/>
          <w:sz w:val="24"/>
          <w:szCs w:val="24"/>
        </w:rPr>
        <w:t xml:space="preserve"> </w:t>
      </w:r>
      <w:r w:rsidR="007549F7" w:rsidRPr="001252E3">
        <w:rPr>
          <w:rFonts w:ascii="Arial" w:hAnsi="Arial" w:cs="Arial"/>
          <w:sz w:val="24"/>
          <w:szCs w:val="24"/>
        </w:rPr>
        <w:t>Priimami sprendimai dėl gimnazijos ugdymo proceso organizavimo tobulinimo, mokymosi pagalbos teikimo mokiniams, metodinės pagalbos teikimo mokytojams, kai tai reikalinga.</w:t>
      </w:r>
    </w:p>
    <w:p w14:paraId="312E6EF7" w14:textId="7F941624" w:rsidR="5F29D94C" w:rsidRPr="001252E3" w:rsidRDefault="5F29D94C" w:rsidP="001252E3">
      <w:pPr>
        <w:spacing w:after="0" w:line="360" w:lineRule="auto"/>
        <w:jc w:val="both"/>
        <w:rPr>
          <w:rFonts w:ascii="Arial" w:hAnsi="Arial" w:cs="Arial"/>
          <w:sz w:val="24"/>
          <w:szCs w:val="24"/>
        </w:rPr>
      </w:pPr>
    </w:p>
    <w:p w14:paraId="3863D495" w14:textId="22A97B52" w:rsidR="00EA0926" w:rsidRPr="001252E3" w:rsidRDefault="00EA0926" w:rsidP="001252E3">
      <w:pPr>
        <w:pStyle w:val="Sraopastraipa"/>
        <w:numPr>
          <w:ilvl w:val="0"/>
          <w:numId w:val="1"/>
        </w:numPr>
        <w:spacing w:after="0" w:line="360" w:lineRule="auto"/>
        <w:ind w:left="0" w:firstLine="851"/>
        <w:jc w:val="center"/>
        <w:rPr>
          <w:rFonts w:ascii="Arial" w:hAnsi="Arial" w:cs="Arial"/>
          <w:b/>
          <w:bCs/>
          <w:sz w:val="24"/>
          <w:szCs w:val="24"/>
        </w:rPr>
      </w:pPr>
      <w:r w:rsidRPr="001252E3">
        <w:rPr>
          <w:rFonts w:ascii="Arial" w:hAnsi="Arial" w:cs="Arial"/>
          <w:b/>
          <w:bCs/>
          <w:sz w:val="24"/>
          <w:szCs w:val="24"/>
        </w:rPr>
        <w:t>VERTINIMO PLANAVIMAS</w:t>
      </w:r>
    </w:p>
    <w:p w14:paraId="0DC5BC9F" w14:textId="77777777" w:rsidR="00EA0926" w:rsidRPr="001252E3" w:rsidRDefault="00EA0926" w:rsidP="001252E3">
      <w:pPr>
        <w:pStyle w:val="Sraopastraipa"/>
        <w:spacing w:after="0" w:line="360" w:lineRule="auto"/>
        <w:ind w:left="0" w:firstLine="851"/>
        <w:rPr>
          <w:rFonts w:ascii="Arial" w:hAnsi="Arial" w:cs="Arial"/>
          <w:sz w:val="24"/>
          <w:szCs w:val="24"/>
        </w:rPr>
      </w:pPr>
    </w:p>
    <w:p w14:paraId="55814948" w14:textId="5EC9C7C0"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Mokytojai vadovaudamiesi Bendrosiomis programomis planuoja ugdymo turinį ir mokinių pasiekimų vertinimą</w:t>
      </w:r>
      <w:r w:rsidR="005C19E3" w:rsidRPr="001252E3">
        <w:rPr>
          <w:rFonts w:ascii="Arial" w:hAnsi="Arial" w:cs="Arial"/>
          <w:sz w:val="24"/>
          <w:szCs w:val="24"/>
        </w:rPr>
        <w:t xml:space="preserve"> kartu su ugdymo procesu</w:t>
      </w:r>
      <w:r w:rsidR="00EA0926" w:rsidRPr="001252E3">
        <w:rPr>
          <w:rFonts w:ascii="Arial" w:hAnsi="Arial" w:cs="Arial"/>
          <w:sz w:val="24"/>
          <w:szCs w:val="24"/>
        </w:rPr>
        <w:t>, jį sieja su mokymo(</w:t>
      </w:r>
      <w:proofErr w:type="spellStart"/>
      <w:r w:rsidR="00EA0926" w:rsidRPr="001252E3">
        <w:rPr>
          <w:rFonts w:ascii="Arial" w:hAnsi="Arial" w:cs="Arial"/>
          <w:sz w:val="24"/>
          <w:szCs w:val="24"/>
        </w:rPr>
        <w:t>si</w:t>
      </w:r>
      <w:proofErr w:type="spellEnd"/>
      <w:r w:rsidR="00EA0926" w:rsidRPr="001252E3">
        <w:rPr>
          <w:rFonts w:ascii="Arial" w:hAnsi="Arial" w:cs="Arial"/>
          <w:sz w:val="24"/>
          <w:szCs w:val="24"/>
        </w:rPr>
        <w:t>) tikslais atsižvelgdami į mokinių turimą patirtį, gebėjimus ir ugdomas kompetencijas</w:t>
      </w:r>
      <w:r w:rsidR="7FEB8787" w:rsidRPr="001252E3">
        <w:rPr>
          <w:rFonts w:ascii="Arial" w:hAnsi="Arial" w:cs="Arial"/>
          <w:sz w:val="24"/>
          <w:szCs w:val="24"/>
        </w:rPr>
        <w:t>:</w:t>
      </w:r>
      <w:r w:rsidR="00EA0926" w:rsidRPr="001252E3">
        <w:rPr>
          <w:rFonts w:ascii="Arial" w:hAnsi="Arial" w:cs="Arial"/>
          <w:sz w:val="24"/>
          <w:szCs w:val="24"/>
        </w:rPr>
        <w:t xml:space="preserve"> </w:t>
      </w:r>
    </w:p>
    <w:p w14:paraId="03C9B4A3" w14:textId="089E21B5"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xml:space="preserve">.1. Metodinėse grupėse mokytojai aptaria ir suderina mokomojo dalyko ilgalaikius planus bei vertinimo tvarką (vertinimo metodus, formas, kriterijus). </w:t>
      </w:r>
    </w:p>
    <w:p w14:paraId="29A64BF9" w14:textId="3D9A9820"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xml:space="preserve">.2. </w:t>
      </w:r>
      <w:r w:rsidR="00D54C2F" w:rsidRPr="001252E3">
        <w:rPr>
          <w:rFonts w:ascii="Arial" w:hAnsi="Arial" w:cs="Arial"/>
          <w:sz w:val="24"/>
          <w:szCs w:val="24"/>
        </w:rPr>
        <w:t>v</w:t>
      </w:r>
      <w:r w:rsidR="00EA0926" w:rsidRPr="001252E3">
        <w:rPr>
          <w:rFonts w:ascii="Arial" w:hAnsi="Arial" w:cs="Arial"/>
          <w:sz w:val="24"/>
          <w:szCs w:val="24"/>
        </w:rPr>
        <w:t xml:space="preserve">ertinimas planuojamas metams ir nurodomas ilgalaikiuose planuose: </w:t>
      </w:r>
    </w:p>
    <w:p w14:paraId="5C71DACC" w14:textId="5B2453A4"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xml:space="preserve">.2.1. aprašoma dalyko vertinimo tvarka (pvz., </w:t>
      </w:r>
      <w:r w:rsidR="30FE37EF" w:rsidRPr="001252E3">
        <w:rPr>
          <w:rFonts w:ascii="Arial" w:hAnsi="Arial" w:cs="Arial"/>
          <w:sz w:val="24"/>
          <w:szCs w:val="24"/>
        </w:rPr>
        <w:t xml:space="preserve">pažymiu, </w:t>
      </w:r>
      <w:r w:rsidR="00EA0926" w:rsidRPr="001252E3">
        <w:rPr>
          <w:rFonts w:ascii="Arial" w:hAnsi="Arial" w:cs="Arial"/>
          <w:sz w:val="24"/>
          <w:szCs w:val="24"/>
        </w:rPr>
        <w:t>vertinimas įrašu „įskaityta“, kaupiamasis vertinimas ir pan.)</w:t>
      </w:r>
      <w:r w:rsidR="00092317" w:rsidRPr="001252E3">
        <w:rPr>
          <w:rFonts w:ascii="Arial" w:hAnsi="Arial" w:cs="Arial"/>
          <w:sz w:val="24"/>
          <w:szCs w:val="24"/>
        </w:rPr>
        <w:t>, formos (pvz., kontrolinis darbas, laboratorinis darbas, savarankiškas darbas, projektas, įskaita ar kt.) ir ugdomos kompetencijos</w:t>
      </w:r>
      <w:r w:rsidR="00D54C2F" w:rsidRPr="001252E3">
        <w:rPr>
          <w:rFonts w:ascii="Arial" w:hAnsi="Arial" w:cs="Arial"/>
          <w:sz w:val="24"/>
          <w:szCs w:val="24"/>
        </w:rPr>
        <w:t>.</w:t>
      </w:r>
      <w:r w:rsidR="00EA0926" w:rsidRPr="001252E3">
        <w:rPr>
          <w:rFonts w:ascii="Arial" w:hAnsi="Arial" w:cs="Arial"/>
          <w:sz w:val="24"/>
          <w:szCs w:val="24"/>
        </w:rPr>
        <w:t xml:space="preserve"> </w:t>
      </w:r>
    </w:p>
    <w:p w14:paraId="77B1D524" w14:textId="74CA907D"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xml:space="preserve">.3. </w:t>
      </w:r>
      <w:r w:rsidR="00D54C2F" w:rsidRPr="001252E3">
        <w:rPr>
          <w:rFonts w:ascii="Arial" w:hAnsi="Arial" w:cs="Arial"/>
          <w:sz w:val="24"/>
          <w:szCs w:val="24"/>
        </w:rPr>
        <w:t>r</w:t>
      </w:r>
      <w:r w:rsidR="00371C69" w:rsidRPr="001252E3">
        <w:rPr>
          <w:rFonts w:ascii="Arial" w:hAnsi="Arial" w:cs="Arial"/>
          <w:sz w:val="24"/>
          <w:szCs w:val="24"/>
        </w:rPr>
        <w:t>ugsėjo mėnesį per pirmąją savo dalyko pamoką kiekvienas mokytojas supažindina mokinius pasirašytinai su savo dalyko, dalyko modulio, pasirenkamojo dalyko programa, mokinių mokymosi pasiekimų informacijos kaupimo ir jos fiksavimo sistema, aptaria vertinimo kriterijus, metodus ir formas, vaiko individualios pažangos stebėseną</w:t>
      </w:r>
      <w:r w:rsidR="005A026C" w:rsidRPr="001252E3">
        <w:rPr>
          <w:rFonts w:ascii="Arial" w:hAnsi="Arial" w:cs="Arial"/>
          <w:sz w:val="24"/>
          <w:szCs w:val="24"/>
        </w:rPr>
        <w:t>, kabineto skelbimų lentoje iškabina informaciją apie tai</w:t>
      </w:r>
      <w:r w:rsidR="00BE70DF" w:rsidRPr="001252E3">
        <w:rPr>
          <w:rFonts w:ascii="Arial" w:hAnsi="Arial" w:cs="Arial"/>
          <w:sz w:val="24"/>
          <w:szCs w:val="24"/>
        </w:rPr>
        <w:t>komą dalyko vertinimo sistemą</w:t>
      </w:r>
      <w:r w:rsidR="00EA0926" w:rsidRPr="001252E3">
        <w:rPr>
          <w:rFonts w:ascii="Arial" w:hAnsi="Arial" w:cs="Arial"/>
          <w:sz w:val="24"/>
          <w:szCs w:val="24"/>
        </w:rPr>
        <w:t>;</w:t>
      </w:r>
    </w:p>
    <w:p w14:paraId="0C31B19A" w14:textId="30984A6B"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 xml:space="preserve">.4. </w:t>
      </w:r>
      <w:r w:rsidR="22ADC744" w:rsidRPr="001252E3">
        <w:rPr>
          <w:rFonts w:ascii="Arial" w:hAnsi="Arial" w:cs="Arial"/>
          <w:sz w:val="24"/>
          <w:szCs w:val="24"/>
        </w:rPr>
        <w:t>m</w:t>
      </w:r>
      <w:r w:rsidR="00EA0926" w:rsidRPr="001252E3">
        <w:rPr>
          <w:rFonts w:ascii="Arial" w:hAnsi="Arial" w:cs="Arial"/>
          <w:sz w:val="24"/>
          <w:szCs w:val="24"/>
        </w:rPr>
        <w:t>okytojas, pradėdamas naują skyrių (temą), su mokiniais aptaria ir detalizuoja mokymo(</w:t>
      </w:r>
      <w:proofErr w:type="spellStart"/>
      <w:r w:rsidR="00EA0926" w:rsidRPr="001252E3">
        <w:rPr>
          <w:rFonts w:ascii="Arial" w:hAnsi="Arial" w:cs="Arial"/>
          <w:sz w:val="24"/>
          <w:szCs w:val="24"/>
        </w:rPr>
        <w:t>si</w:t>
      </w:r>
      <w:proofErr w:type="spellEnd"/>
      <w:r w:rsidR="00EA0926" w:rsidRPr="001252E3">
        <w:rPr>
          <w:rFonts w:ascii="Arial" w:hAnsi="Arial" w:cs="Arial"/>
          <w:sz w:val="24"/>
          <w:szCs w:val="24"/>
        </w:rPr>
        <w:t>) tikslus ir uždavinius, vertinimo formas ir kriterijus, darbo metodus ir laukiamus rezultatus. Atsižvelgiant į mokinių patirtį, gebėjimus ir poreikius skyriaus (temos) ir (ar) pamokos vertinimas konkretizuojamas</w:t>
      </w:r>
      <w:r w:rsidR="38C166E3" w:rsidRPr="001252E3">
        <w:rPr>
          <w:rFonts w:ascii="Arial" w:hAnsi="Arial" w:cs="Arial"/>
          <w:sz w:val="24"/>
          <w:szCs w:val="24"/>
        </w:rPr>
        <w:t>;</w:t>
      </w:r>
    </w:p>
    <w:p w14:paraId="122C78A6" w14:textId="05FC9E9E" w:rsidR="00EA0926"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w:t>
      </w:r>
      <w:r w:rsidR="3816F3F5" w:rsidRPr="001252E3">
        <w:rPr>
          <w:rFonts w:ascii="Arial" w:hAnsi="Arial" w:cs="Arial"/>
          <w:sz w:val="24"/>
          <w:szCs w:val="24"/>
        </w:rPr>
        <w:t>5</w:t>
      </w:r>
      <w:r w:rsidR="00EA0926" w:rsidRPr="001252E3">
        <w:rPr>
          <w:rFonts w:ascii="Arial" w:hAnsi="Arial" w:cs="Arial"/>
          <w:sz w:val="24"/>
          <w:szCs w:val="24"/>
        </w:rPr>
        <w:t xml:space="preserve">. </w:t>
      </w:r>
      <w:r w:rsidR="00B01568" w:rsidRPr="001252E3">
        <w:rPr>
          <w:rFonts w:ascii="Arial" w:hAnsi="Arial" w:cs="Arial"/>
          <w:sz w:val="24"/>
          <w:szCs w:val="24"/>
        </w:rPr>
        <w:t>gimnazijos vadovai su bendra gimnazijos vertinimo tvarka supažindina tėvus pranešimu e. dienyne</w:t>
      </w:r>
      <w:r w:rsidR="00EA0926" w:rsidRPr="001252E3">
        <w:rPr>
          <w:rFonts w:ascii="Arial" w:hAnsi="Arial" w:cs="Arial"/>
          <w:sz w:val="24"/>
          <w:szCs w:val="24"/>
        </w:rPr>
        <w:t xml:space="preserve">; </w:t>
      </w:r>
    </w:p>
    <w:p w14:paraId="6E2E306E" w14:textId="57E58E0B" w:rsidR="00450F75" w:rsidRPr="001252E3" w:rsidRDefault="003A1DC9"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w:t>
      </w:r>
      <w:r w:rsidR="00EA0926" w:rsidRPr="001252E3">
        <w:rPr>
          <w:rFonts w:ascii="Arial" w:hAnsi="Arial" w:cs="Arial"/>
          <w:sz w:val="24"/>
          <w:szCs w:val="24"/>
        </w:rPr>
        <w:t>.</w:t>
      </w:r>
      <w:r w:rsidR="6287B975" w:rsidRPr="001252E3">
        <w:rPr>
          <w:rFonts w:ascii="Arial" w:hAnsi="Arial" w:cs="Arial"/>
          <w:sz w:val="24"/>
          <w:szCs w:val="24"/>
        </w:rPr>
        <w:t>6</w:t>
      </w:r>
      <w:r w:rsidR="00EA0926" w:rsidRPr="001252E3">
        <w:rPr>
          <w:rFonts w:ascii="Arial" w:hAnsi="Arial" w:cs="Arial"/>
          <w:sz w:val="24"/>
          <w:szCs w:val="24"/>
        </w:rPr>
        <w:t xml:space="preserve">. </w:t>
      </w:r>
      <w:r w:rsidR="00D54C2F" w:rsidRPr="001252E3">
        <w:rPr>
          <w:rFonts w:ascii="Arial" w:hAnsi="Arial" w:cs="Arial"/>
          <w:sz w:val="24"/>
          <w:szCs w:val="24"/>
        </w:rPr>
        <w:t>v</w:t>
      </w:r>
      <w:r w:rsidR="005D191F" w:rsidRPr="001252E3">
        <w:rPr>
          <w:rFonts w:ascii="Arial" w:hAnsi="Arial" w:cs="Arial"/>
          <w:sz w:val="24"/>
          <w:szCs w:val="24"/>
        </w:rPr>
        <w:t>ertinimo aprašas</w:t>
      </w:r>
      <w:r w:rsidR="00EA0926" w:rsidRPr="001252E3">
        <w:rPr>
          <w:rFonts w:ascii="Arial" w:hAnsi="Arial" w:cs="Arial"/>
          <w:sz w:val="24"/>
          <w:szCs w:val="24"/>
        </w:rPr>
        <w:t xml:space="preserve"> skelbiamas gimnazijos interneto </w:t>
      </w:r>
      <w:r w:rsidR="00727C64" w:rsidRPr="001252E3">
        <w:rPr>
          <w:rFonts w:ascii="Arial" w:hAnsi="Arial" w:cs="Arial"/>
          <w:sz w:val="24"/>
          <w:szCs w:val="24"/>
        </w:rPr>
        <w:t>svetainėje</w:t>
      </w:r>
      <w:r w:rsidR="00EA0926" w:rsidRPr="001252E3">
        <w:rPr>
          <w:rFonts w:ascii="Arial" w:hAnsi="Arial" w:cs="Arial"/>
          <w:sz w:val="24"/>
          <w:szCs w:val="24"/>
        </w:rPr>
        <w:t>.</w:t>
      </w:r>
    </w:p>
    <w:p w14:paraId="404F5FBB" w14:textId="77777777" w:rsidR="00450F75" w:rsidRPr="001252E3" w:rsidRDefault="00450F75" w:rsidP="001252E3">
      <w:pPr>
        <w:pStyle w:val="Sraopastraipa"/>
        <w:spacing w:after="0" w:line="360" w:lineRule="auto"/>
        <w:ind w:left="0" w:firstLine="851"/>
        <w:jc w:val="both"/>
        <w:rPr>
          <w:rFonts w:ascii="Arial" w:hAnsi="Arial" w:cs="Arial"/>
          <w:sz w:val="24"/>
          <w:szCs w:val="24"/>
        </w:rPr>
      </w:pPr>
    </w:p>
    <w:p w14:paraId="012DA7A4" w14:textId="68B4D29E" w:rsidR="00450F75" w:rsidRPr="001252E3" w:rsidRDefault="007549F7" w:rsidP="001252E3">
      <w:pPr>
        <w:pStyle w:val="Sraopastraipa"/>
        <w:numPr>
          <w:ilvl w:val="0"/>
          <w:numId w:val="1"/>
        </w:numPr>
        <w:spacing w:after="0" w:line="240" w:lineRule="auto"/>
        <w:ind w:left="0" w:firstLine="851"/>
        <w:jc w:val="center"/>
        <w:rPr>
          <w:rFonts w:ascii="Arial" w:hAnsi="Arial" w:cs="Arial"/>
          <w:b/>
          <w:sz w:val="24"/>
          <w:szCs w:val="24"/>
        </w:rPr>
      </w:pPr>
      <w:r w:rsidRPr="001252E3">
        <w:rPr>
          <w:rFonts w:ascii="Arial" w:hAnsi="Arial" w:cs="Arial"/>
          <w:b/>
          <w:sz w:val="24"/>
          <w:szCs w:val="24"/>
        </w:rPr>
        <w:lastRenderedPageBreak/>
        <w:t xml:space="preserve">VERTINIMO PRINCIPAI, </w:t>
      </w:r>
      <w:r w:rsidR="00290276" w:rsidRPr="001252E3">
        <w:rPr>
          <w:rFonts w:ascii="Arial" w:hAnsi="Arial" w:cs="Arial"/>
          <w:b/>
          <w:sz w:val="24"/>
          <w:szCs w:val="24"/>
        </w:rPr>
        <w:t>MOKYMOSI PASIEKIMŲ VERTINIM</w:t>
      </w:r>
      <w:r w:rsidR="008F5A05" w:rsidRPr="001252E3">
        <w:rPr>
          <w:rFonts w:ascii="Arial" w:hAnsi="Arial" w:cs="Arial"/>
          <w:b/>
          <w:sz w:val="24"/>
          <w:szCs w:val="24"/>
        </w:rPr>
        <w:t>AS UGDYMO PROCESE</w:t>
      </w:r>
    </w:p>
    <w:p w14:paraId="102A4E38" w14:textId="77777777" w:rsidR="001750A6" w:rsidRPr="001252E3" w:rsidRDefault="001750A6" w:rsidP="001252E3">
      <w:pPr>
        <w:pStyle w:val="Sraopastraipa"/>
        <w:spacing w:after="0" w:line="360" w:lineRule="auto"/>
        <w:ind w:left="0" w:firstLine="851"/>
        <w:jc w:val="center"/>
        <w:rPr>
          <w:rFonts w:ascii="Arial" w:hAnsi="Arial" w:cs="Arial"/>
          <w:b/>
          <w:bCs/>
          <w:sz w:val="24"/>
          <w:szCs w:val="24"/>
        </w:rPr>
      </w:pPr>
    </w:p>
    <w:p w14:paraId="6C4959D4" w14:textId="215D2798"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 xml:space="preserve">. </w:t>
      </w:r>
      <w:r w:rsidR="003E0B08" w:rsidRPr="001252E3">
        <w:rPr>
          <w:rFonts w:ascii="Arial" w:hAnsi="Arial" w:cs="Arial"/>
          <w:sz w:val="24"/>
          <w:szCs w:val="24"/>
        </w:rPr>
        <w:t xml:space="preserve">Vertinant mokinių pasiekimus vadovaujamasi profesine etika, užtikrinančia teisingą visų mokinių pasiekimų vertinimą ir </w:t>
      </w:r>
      <w:r w:rsidR="001B2801" w:rsidRPr="001252E3">
        <w:rPr>
          <w:rFonts w:ascii="Arial" w:hAnsi="Arial" w:cs="Arial"/>
          <w:sz w:val="24"/>
          <w:szCs w:val="24"/>
        </w:rPr>
        <w:t>v</w:t>
      </w:r>
      <w:r w:rsidR="007549F7" w:rsidRPr="001252E3">
        <w:rPr>
          <w:rFonts w:ascii="Arial" w:hAnsi="Arial" w:cs="Arial"/>
          <w:sz w:val="24"/>
          <w:szCs w:val="24"/>
        </w:rPr>
        <w:t xml:space="preserve">ertinimo principai: </w:t>
      </w:r>
    </w:p>
    <w:p w14:paraId="5508180B" w14:textId="68D498DC"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.1.  tikslingumas – vertinimo metodai atitinka mokymo(</w:t>
      </w:r>
      <w:proofErr w:type="spellStart"/>
      <w:r w:rsidR="007549F7" w:rsidRPr="001252E3">
        <w:rPr>
          <w:rFonts w:ascii="Arial" w:hAnsi="Arial" w:cs="Arial"/>
          <w:sz w:val="24"/>
          <w:szCs w:val="24"/>
        </w:rPr>
        <w:t>si</w:t>
      </w:r>
      <w:proofErr w:type="spellEnd"/>
      <w:r w:rsidR="007549F7" w:rsidRPr="001252E3">
        <w:rPr>
          <w:rFonts w:ascii="Arial" w:hAnsi="Arial" w:cs="Arial"/>
          <w:sz w:val="24"/>
          <w:szCs w:val="24"/>
        </w:rPr>
        <w:t xml:space="preserve">) turinį; </w:t>
      </w:r>
    </w:p>
    <w:p w14:paraId="328F4BEB" w14:textId="461B2F0B"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 xml:space="preserve">.2. atvirumas ir skaidrumas – mokiniams žinomos (į)vertinimo procedūros, vertinimo formos ir vertinimo kriterijai; </w:t>
      </w:r>
    </w:p>
    <w:p w14:paraId="3E603BC1" w14:textId="6ECC9D14"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 xml:space="preserve">.3. objektyvumas – siekiama kuo didesnio vertinimo patikimumo, remiamasi pagrindinio ir vidurinio ugdymo bendrosiose programose pateiktais apibendrintais kokybiniais mokinių žinių, supratimo ir gebėjimų vertinimo aprašais; </w:t>
      </w:r>
    </w:p>
    <w:p w14:paraId="0CE13C99" w14:textId="20A8DCA0"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 xml:space="preserve">.4. informatyvumas – vertinimo informacija aiški, išsami, savalaikė; </w:t>
      </w:r>
    </w:p>
    <w:p w14:paraId="37DE791F" w14:textId="7471A6B6"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8</w:t>
      </w:r>
      <w:r w:rsidR="007549F7" w:rsidRPr="001252E3">
        <w:rPr>
          <w:rFonts w:ascii="Arial" w:hAnsi="Arial" w:cs="Arial"/>
          <w:sz w:val="24"/>
          <w:szCs w:val="24"/>
        </w:rPr>
        <w:t xml:space="preserve">.5. aiškumas – vertinimas grindžiamas aiškiais, mokiniams suprantamais kriterijais. </w:t>
      </w:r>
    </w:p>
    <w:p w14:paraId="6CD9754C" w14:textId="7F511122"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 Mokytojas, planuodamas, organizuodamas ir įgyvendindamas mokinių mokymosi pasiekimų vertinimą: </w:t>
      </w:r>
    </w:p>
    <w:p w14:paraId="6D75D90C" w14:textId="6129B6F1"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.1. vadovaujasi Pedagogų etikos kodeksu, patvirtintu Lietuvos Respublikos švietimo ir mokslo ministro 2018 m. birželio 11 d. įsakymu Nr. V-561 „Dėl Pedagogų etikos kodekso patvirtinimo“; </w:t>
      </w:r>
    </w:p>
    <w:p w14:paraId="5D1485B0" w14:textId="1DE60E0F"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500562" w:rsidRPr="001252E3">
        <w:rPr>
          <w:rFonts w:ascii="Arial" w:hAnsi="Arial" w:cs="Arial"/>
          <w:sz w:val="24"/>
          <w:szCs w:val="24"/>
        </w:rPr>
        <w:t>.</w:t>
      </w:r>
      <w:r w:rsidR="007549F7" w:rsidRPr="001252E3">
        <w:rPr>
          <w:rFonts w:ascii="Arial" w:hAnsi="Arial" w:cs="Arial"/>
          <w:sz w:val="24"/>
          <w:szCs w:val="24"/>
        </w:rPr>
        <w:t xml:space="preserve">2. ugdymo procese taiko adekvačius mokinių mokymosi pasiekimų stebėsenos ir vertinimo metodus; </w:t>
      </w:r>
    </w:p>
    <w:p w14:paraId="7759932A" w14:textId="45B74335"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500562" w:rsidRPr="001252E3">
        <w:rPr>
          <w:rFonts w:ascii="Arial" w:hAnsi="Arial" w:cs="Arial"/>
          <w:sz w:val="24"/>
          <w:szCs w:val="24"/>
        </w:rPr>
        <w:t>.</w:t>
      </w:r>
      <w:r w:rsidR="007549F7" w:rsidRPr="001252E3">
        <w:rPr>
          <w:rFonts w:ascii="Arial" w:hAnsi="Arial" w:cs="Arial"/>
          <w:sz w:val="24"/>
          <w:szCs w:val="24"/>
        </w:rPr>
        <w:t xml:space="preserve">3. kuria ir palaiko į mokymąsi orientuotą vertinimo kultūrą; </w:t>
      </w:r>
    </w:p>
    <w:p w14:paraId="426FB77B" w14:textId="5FB674D5"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.4. kolegialiai sprendžia mokinių įgytų kompetencijų vertinimo klausimus;</w:t>
      </w:r>
    </w:p>
    <w:p w14:paraId="52DEC206" w14:textId="38565480"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.5. nuolat reflektuoja savo mokymo, mokinių mokymosi pasiekimų ir įgytų kompetencijų vertinimo praktikas, jų pridėtinę vertę kiekvieno mokinio mokymuisi; </w:t>
      </w:r>
    </w:p>
    <w:p w14:paraId="46C63FF0" w14:textId="696427DB"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.6. tobulina instrumentus, padedančius įvertinti mokinių mokymosi pasiekimus ir įgytas kompetencijas; </w:t>
      </w:r>
    </w:p>
    <w:p w14:paraId="3E8FB946" w14:textId="096B35BB"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.7.</w:t>
      </w:r>
      <w:r w:rsidR="00D54C2F" w:rsidRPr="001252E3">
        <w:rPr>
          <w:rFonts w:ascii="Arial" w:hAnsi="Arial" w:cs="Arial"/>
          <w:sz w:val="24"/>
          <w:szCs w:val="24"/>
        </w:rPr>
        <w:t xml:space="preserve"> </w:t>
      </w:r>
      <w:r w:rsidR="007549F7" w:rsidRPr="001252E3">
        <w:rPr>
          <w:rFonts w:ascii="Arial" w:hAnsi="Arial" w:cs="Arial"/>
          <w:sz w:val="24"/>
          <w:szCs w:val="24"/>
        </w:rPr>
        <w:t xml:space="preserve">aptaria su mokiniais akademinio sąžiningumo klausimus ir galimas pasekmes nesilaikant sąžiningumo principo; </w:t>
      </w:r>
    </w:p>
    <w:p w14:paraId="2AC3792A" w14:textId="4B0906A8"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.8. principingai reaguoja į mokinių nesąžiningumo atvejus, tokius kaip plagijavimas, nusirašinėjimas, naudojimasis pašaline pagalba atsiskaitymų metu ir pan.; </w:t>
      </w:r>
    </w:p>
    <w:p w14:paraId="280C05B8" w14:textId="65175293" w:rsidR="007549F7"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 xml:space="preserve">.9. teikia informaciją </w:t>
      </w:r>
      <w:r w:rsidR="008B7171" w:rsidRPr="001252E3">
        <w:rPr>
          <w:rFonts w:ascii="Arial" w:hAnsi="Arial" w:cs="Arial"/>
          <w:sz w:val="24"/>
          <w:szCs w:val="24"/>
        </w:rPr>
        <w:t>e.</w:t>
      </w:r>
      <w:r w:rsidR="008C078D" w:rsidRPr="001252E3">
        <w:rPr>
          <w:rFonts w:ascii="Arial" w:hAnsi="Arial" w:cs="Arial"/>
          <w:sz w:val="24"/>
          <w:szCs w:val="24"/>
        </w:rPr>
        <w:t xml:space="preserve"> </w:t>
      </w:r>
      <w:r w:rsidR="008B7171" w:rsidRPr="001252E3">
        <w:rPr>
          <w:rFonts w:ascii="Arial" w:hAnsi="Arial" w:cs="Arial"/>
          <w:sz w:val="24"/>
          <w:szCs w:val="24"/>
        </w:rPr>
        <w:t>dienyne</w:t>
      </w:r>
      <w:r w:rsidR="007549F7" w:rsidRPr="001252E3">
        <w:rPr>
          <w:rFonts w:ascii="Arial" w:hAnsi="Arial" w:cs="Arial"/>
          <w:sz w:val="24"/>
          <w:szCs w:val="24"/>
        </w:rPr>
        <w:t xml:space="preserve"> ir esant poreikiui paaiškina tėvams (globėjams, rūpintojams) apie mokinių mokymosi pasiekimus ir problemas; </w:t>
      </w:r>
    </w:p>
    <w:p w14:paraId="2C35EBF9" w14:textId="1BDEF1FB" w:rsidR="009D17BA"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9</w:t>
      </w:r>
      <w:r w:rsidR="007549F7" w:rsidRPr="001252E3">
        <w:rPr>
          <w:rFonts w:ascii="Arial" w:hAnsi="Arial" w:cs="Arial"/>
          <w:sz w:val="24"/>
          <w:szCs w:val="24"/>
        </w:rPr>
        <w:t>.10. vertinimo proceso metu gerbia mokinių privatumą ir išlaiko konfidencialumą</w:t>
      </w:r>
      <w:r w:rsidR="00D54C2F" w:rsidRPr="001252E3">
        <w:rPr>
          <w:rFonts w:ascii="Arial" w:hAnsi="Arial" w:cs="Arial"/>
          <w:sz w:val="24"/>
          <w:szCs w:val="24"/>
        </w:rPr>
        <w:t>.</w:t>
      </w:r>
    </w:p>
    <w:p w14:paraId="5BD6BA24" w14:textId="401F8D38" w:rsidR="008F5A05"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10</w:t>
      </w:r>
      <w:r w:rsidR="008F5A05" w:rsidRPr="001252E3">
        <w:rPr>
          <w:rFonts w:ascii="Arial" w:hAnsi="Arial" w:cs="Arial"/>
          <w:sz w:val="24"/>
          <w:szCs w:val="24"/>
        </w:rPr>
        <w:t>.</w:t>
      </w:r>
      <w:r w:rsidRPr="001252E3">
        <w:rPr>
          <w:rFonts w:ascii="Arial" w:hAnsi="Arial" w:cs="Arial"/>
          <w:sz w:val="24"/>
          <w:szCs w:val="24"/>
        </w:rPr>
        <w:t xml:space="preserve"> </w:t>
      </w:r>
      <w:r w:rsidR="008F5A05" w:rsidRPr="001252E3">
        <w:rPr>
          <w:rFonts w:ascii="Arial" w:hAnsi="Arial" w:cs="Arial"/>
          <w:sz w:val="24"/>
          <w:szCs w:val="24"/>
        </w:rPr>
        <w:t>Mokinių, besimokančių pagal pagrindinio ir vidurinio ugdymo programas, pasiekimams vertinti taikoma 10 balų sistema.</w:t>
      </w:r>
      <w:r w:rsidR="28A107BD" w:rsidRPr="001252E3">
        <w:rPr>
          <w:rFonts w:ascii="Arial" w:hAnsi="Arial" w:cs="Arial"/>
          <w:sz w:val="24"/>
          <w:szCs w:val="24"/>
        </w:rPr>
        <w:t xml:space="preserve"> </w:t>
      </w:r>
      <w:r w:rsidR="053CAC05" w:rsidRPr="001252E3">
        <w:rPr>
          <w:rFonts w:ascii="Arial" w:hAnsi="Arial" w:cs="Arial"/>
          <w:sz w:val="24"/>
          <w:szCs w:val="24"/>
        </w:rPr>
        <w:t xml:space="preserve">Remiantis Bendrosiomis programomis </w:t>
      </w:r>
      <w:r w:rsidR="053CAC05" w:rsidRPr="001252E3">
        <w:rPr>
          <w:rFonts w:ascii="Arial" w:hAnsi="Arial" w:cs="Arial"/>
          <w:sz w:val="24"/>
          <w:szCs w:val="24"/>
        </w:rPr>
        <w:lastRenderedPageBreak/>
        <w:t>p</w:t>
      </w:r>
      <w:r w:rsidR="28A107BD" w:rsidRPr="001252E3">
        <w:rPr>
          <w:rFonts w:ascii="Arial" w:hAnsi="Arial" w:cs="Arial"/>
          <w:sz w:val="24"/>
          <w:szCs w:val="24"/>
        </w:rPr>
        <w:t>agrindinio ir vidurinio ugdymo programose pasiekimų lygiai siejami su pažymiu: slenkstinis lygis – 4 balai, patenkinamas lygis – 5–6 balai, pagrindinis lygis – 7–8 balai, aukštesnysis lygis – 9–10 balų</w:t>
      </w:r>
      <w:r w:rsidR="00D54C2F" w:rsidRPr="001252E3">
        <w:rPr>
          <w:rFonts w:ascii="Arial" w:hAnsi="Arial" w:cs="Arial"/>
          <w:sz w:val="24"/>
          <w:szCs w:val="24"/>
        </w:rPr>
        <w:t>:</w:t>
      </w:r>
    </w:p>
    <w:p w14:paraId="179ADDB5" w14:textId="54D67FA1" w:rsidR="008F5A05"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10</w:t>
      </w:r>
      <w:r w:rsidR="008F5A05" w:rsidRPr="001252E3">
        <w:rPr>
          <w:rFonts w:ascii="Arial" w:hAnsi="Arial" w:cs="Arial"/>
          <w:sz w:val="24"/>
          <w:szCs w:val="24"/>
        </w:rPr>
        <w:t xml:space="preserve">.1. </w:t>
      </w:r>
      <w:r w:rsidR="00D54C2F" w:rsidRPr="001252E3">
        <w:rPr>
          <w:rFonts w:ascii="Arial" w:hAnsi="Arial" w:cs="Arial"/>
          <w:sz w:val="24"/>
          <w:szCs w:val="24"/>
        </w:rPr>
        <w:t>p</w:t>
      </w:r>
      <w:r w:rsidR="008F5A05" w:rsidRPr="001252E3">
        <w:rPr>
          <w:rFonts w:ascii="Arial" w:hAnsi="Arial" w:cs="Arial"/>
          <w:sz w:val="24"/>
          <w:szCs w:val="24"/>
        </w:rPr>
        <w:t>asiekimų įvertinimų balais reikšmės: 10 – puikiai, 9 – labai gerai, 8 – gerai, 7 – pakankamai gerai, 6 – vidutiniškai, 5 – patenkinamai, 4 – pakankamai patenkinamai, 3 – nepatenkinamai, 2 – blogai, 1 – labai blogai</w:t>
      </w:r>
      <w:r w:rsidR="00D54C2F" w:rsidRPr="001252E3">
        <w:rPr>
          <w:rFonts w:ascii="Arial" w:hAnsi="Arial" w:cs="Arial"/>
          <w:sz w:val="24"/>
          <w:szCs w:val="24"/>
        </w:rPr>
        <w:t>;</w:t>
      </w:r>
    </w:p>
    <w:p w14:paraId="63572141" w14:textId="2116A8C6" w:rsidR="008F5A05"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10</w:t>
      </w:r>
      <w:r w:rsidR="008F5A05" w:rsidRPr="001252E3">
        <w:rPr>
          <w:rFonts w:ascii="Arial" w:hAnsi="Arial" w:cs="Arial"/>
          <w:sz w:val="24"/>
          <w:szCs w:val="24"/>
        </w:rPr>
        <w:t>.</w:t>
      </w:r>
      <w:r w:rsidR="313BDAE4" w:rsidRPr="001252E3">
        <w:rPr>
          <w:rFonts w:ascii="Arial" w:hAnsi="Arial" w:cs="Arial"/>
          <w:sz w:val="24"/>
          <w:szCs w:val="24"/>
        </w:rPr>
        <w:t>2</w:t>
      </w:r>
      <w:r w:rsidR="008F5A05" w:rsidRPr="001252E3">
        <w:rPr>
          <w:rFonts w:ascii="Arial" w:hAnsi="Arial" w:cs="Arial"/>
          <w:sz w:val="24"/>
          <w:szCs w:val="24"/>
        </w:rPr>
        <w:t xml:space="preserve">. </w:t>
      </w:r>
      <w:r w:rsidR="00D54C2F" w:rsidRPr="001252E3">
        <w:rPr>
          <w:rFonts w:ascii="Arial" w:hAnsi="Arial" w:cs="Arial"/>
          <w:sz w:val="24"/>
          <w:szCs w:val="24"/>
        </w:rPr>
        <w:t>p</w:t>
      </w:r>
      <w:r w:rsidR="008F5A05" w:rsidRPr="001252E3">
        <w:rPr>
          <w:rFonts w:ascii="Arial" w:hAnsi="Arial" w:cs="Arial"/>
          <w:sz w:val="24"/>
          <w:szCs w:val="24"/>
        </w:rPr>
        <w:t>atenkinami įvertinimai – 4–10 balai, įrašai „įskaityta“ ir „atleista“, nepatenkinami įvertinimai– 1–3 balai, įrašas „neįskaityta“.</w:t>
      </w:r>
    </w:p>
    <w:p w14:paraId="334FE59D" w14:textId="3EF3308A" w:rsidR="008F5A05" w:rsidRPr="001252E3" w:rsidRDefault="00A72809"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11</w:t>
      </w:r>
      <w:r w:rsidR="008F5A05" w:rsidRPr="001252E3">
        <w:rPr>
          <w:rFonts w:ascii="Arial" w:hAnsi="Arial" w:cs="Arial"/>
          <w:sz w:val="24"/>
          <w:szCs w:val="24"/>
        </w:rPr>
        <w:t>. Mokom</w:t>
      </w:r>
      <w:r w:rsidR="00FF27BA" w:rsidRPr="001252E3">
        <w:rPr>
          <w:rFonts w:ascii="Arial" w:hAnsi="Arial" w:cs="Arial"/>
          <w:sz w:val="24"/>
          <w:szCs w:val="24"/>
        </w:rPr>
        <w:t>ųjų dalykų ir modulių</w:t>
      </w:r>
      <w:r w:rsidR="008F5A05" w:rsidRPr="001252E3">
        <w:rPr>
          <w:rFonts w:ascii="Arial" w:hAnsi="Arial" w:cs="Arial"/>
          <w:sz w:val="24"/>
          <w:szCs w:val="24"/>
        </w:rPr>
        <w:t xml:space="preserve"> vertinimas svarst</w:t>
      </w:r>
      <w:r w:rsidR="00357D17" w:rsidRPr="001252E3">
        <w:rPr>
          <w:rFonts w:ascii="Arial" w:hAnsi="Arial" w:cs="Arial"/>
          <w:sz w:val="24"/>
          <w:szCs w:val="24"/>
        </w:rPr>
        <w:t>omas</w:t>
      </w:r>
      <w:r w:rsidR="008F5A05" w:rsidRPr="001252E3">
        <w:rPr>
          <w:rFonts w:ascii="Arial" w:hAnsi="Arial" w:cs="Arial"/>
          <w:sz w:val="24"/>
          <w:szCs w:val="24"/>
        </w:rPr>
        <w:t xml:space="preserve"> ir sprendimai priimti Mokytojų tarybo</w:t>
      </w:r>
      <w:r w:rsidR="00A91007" w:rsidRPr="001252E3">
        <w:rPr>
          <w:rFonts w:ascii="Arial" w:hAnsi="Arial" w:cs="Arial"/>
          <w:sz w:val="24"/>
          <w:szCs w:val="24"/>
        </w:rPr>
        <w:t>s posėdyje</w:t>
      </w:r>
      <w:r w:rsidR="00FF27BA" w:rsidRPr="001252E3">
        <w:rPr>
          <w:rFonts w:ascii="Arial" w:hAnsi="Arial" w:cs="Arial"/>
          <w:sz w:val="24"/>
          <w:szCs w:val="24"/>
        </w:rPr>
        <w:t>.</w:t>
      </w:r>
    </w:p>
    <w:p w14:paraId="65DA00BF" w14:textId="4BD99C82" w:rsidR="00A91007" w:rsidRPr="001252E3" w:rsidRDefault="00CF784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A72809" w:rsidRPr="001252E3">
        <w:rPr>
          <w:rFonts w:ascii="Arial" w:hAnsi="Arial" w:cs="Arial"/>
          <w:sz w:val="24"/>
          <w:szCs w:val="24"/>
        </w:rPr>
        <w:t>2</w:t>
      </w:r>
      <w:r w:rsidRPr="001252E3">
        <w:rPr>
          <w:rFonts w:ascii="Arial" w:hAnsi="Arial" w:cs="Arial"/>
          <w:sz w:val="24"/>
          <w:szCs w:val="24"/>
        </w:rPr>
        <w:t>.</w:t>
      </w:r>
      <w:r w:rsidR="00A91007" w:rsidRPr="001252E3">
        <w:rPr>
          <w:rFonts w:ascii="Arial" w:hAnsi="Arial" w:cs="Arial"/>
          <w:sz w:val="24"/>
          <w:szCs w:val="24"/>
        </w:rPr>
        <w:t xml:space="preserve"> </w:t>
      </w:r>
      <w:r w:rsidRPr="001252E3">
        <w:rPr>
          <w:rFonts w:ascii="Arial" w:hAnsi="Arial" w:cs="Arial"/>
          <w:sz w:val="24"/>
          <w:szCs w:val="24"/>
        </w:rPr>
        <w:t>K</w:t>
      </w:r>
      <w:r w:rsidR="39AFB0CD" w:rsidRPr="001252E3">
        <w:rPr>
          <w:rFonts w:ascii="Arial" w:hAnsi="Arial" w:cs="Arial"/>
          <w:sz w:val="24"/>
          <w:szCs w:val="24"/>
        </w:rPr>
        <w:t xml:space="preserve">ūrybiniai, projektiniai tiriamieji </w:t>
      </w:r>
      <w:r w:rsidR="2E81E64C" w:rsidRPr="001252E3">
        <w:rPr>
          <w:rFonts w:ascii="Arial" w:hAnsi="Arial" w:cs="Arial"/>
          <w:sz w:val="24"/>
          <w:szCs w:val="24"/>
        </w:rPr>
        <w:t>darbai vertinami vadovaujantis</w:t>
      </w:r>
      <w:r w:rsidR="193245DD" w:rsidRPr="001252E3">
        <w:rPr>
          <w:rFonts w:ascii="Arial" w:hAnsi="Arial" w:cs="Arial"/>
          <w:sz w:val="24"/>
          <w:szCs w:val="24"/>
        </w:rPr>
        <w:t xml:space="preserve"> </w:t>
      </w:r>
      <w:r w:rsidR="2E81E64C" w:rsidRPr="001252E3">
        <w:rPr>
          <w:rFonts w:ascii="Arial" w:hAnsi="Arial" w:cs="Arial"/>
          <w:sz w:val="24"/>
          <w:szCs w:val="24"/>
        </w:rPr>
        <w:t>Kūrybin</w:t>
      </w:r>
      <w:r w:rsidR="6A95F466" w:rsidRPr="001252E3">
        <w:rPr>
          <w:rFonts w:ascii="Arial" w:hAnsi="Arial" w:cs="Arial"/>
          <w:sz w:val="24"/>
          <w:szCs w:val="24"/>
        </w:rPr>
        <w:t xml:space="preserve">ių, tiriamųjų, projektinių darbų rengimo ir vertinimo </w:t>
      </w:r>
      <w:r w:rsidR="001B08D9" w:rsidRPr="001252E3">
        <w:rPr>
          <w:rFonts w:ascii="Arial" w:hAnsi="Arial" w:cs="Arial"/>
          <w:sz w:val="24"/>
          <w:szCs w:val="24"/>
        </w:rPr>
        <w:t>tvarkos aprašu</w:t>
      </w:r>
      <w:r w:rsidR="00D54C2F" w:rsidRPr="001252E3">
        <w:rPr>
          <w:rFonts w:ascii="Arial" w:hAnsi="Arial" w:cs="Arial"/>
          <w:sz w:val="24"/>
          <w:szCs w:val="24"/>
        </w:rPr>
        <w:t>.</w:t>
      </w:r>
    </w:p>
    <w:p w14:paraId="62CB7E5D" w14:textId="19964C18" w:rsidR="00A91007" w:rsidRPr="001252E3" w:rsidRDefault="00CF784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A72809" w:rsidRPr="001252E3">
        <w:rPr>
          <w:rFonts w:ascii="Arial" w:hAnsi="Arial" w:cs="Arial"/>
          <w:sz w:val="24"/>
          <w:szCs w:val="24"/>
        </w:rPr>
        <w:t>3</w:t>
      </w:r>
      <w:r w:rsidRPr="001252E3">
        <w:rPr>
          <w:rFonts w:ascii="Arial" w:hAnsi="Arial" w:cs="Arial"/>
          <w:sz w:val="24"/>
          <w:szCs w:val="24"/>
        </w:rPr>
        <w:t>.</w:t>
      </w:r>
      <w:r w:rsidR="00A91007" w:rsidRPr="001252E3">
        <w:rPr>
          <w:rFonts w:ascii="Arial" w:hAnsi="Arial" w:cs="Arial"/>
          <w:sz w:val="24"/>
          <w:szCs w:val="24"/>
        </w:rPr>
        <w:t xml:space="preserve"> </w:t>
      </w:r>
      <w:r w:rsidRPr="001252E3">
        <w:rPr>
          <w:rFonts w:ascii="Arial" w:hAnsi="Arial" w:cs="Arial"/>
          <w:sz w:val="24"/>
          <w:szCs w:val="24"/>
        </w:rPr>
        <w:t>S</w:t>
      </w:r>
      <w:r w:rsidR="00A91007" w:rsidRPr="001252E3">
        <w:rPr>
          <w:rFonts w:ascii="Arial" w:hAnsi="Arial" w:cs="Arial"/>
          <w:sz w:val="24"/>
          <w:szCs w:val="24"/>
        </w:rPr>
        <w:t>pecialiosios medicininės fizinio pajėgumo grupės mokinių pasiekimai kūno kultūros pratybose vertinami įrašu „įskaityta“ arba „neįskaityta“.</w:t>
      </w:r>
    </w:p>
    <w:p w14:paraId="50A171C7" w14:textId="1D00D0DB" w:rsidR="7E1FCF72" w:rsidRPr="001252E3" w:rsidRDefault="7E1FCF7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A72809" w:rsidRPr="001252E3">
        <w:rPr>
          <w:rFonts w:ascii="Arial" w:hAnsi="Arial" w:cs="Arial"/>
          <w:sz w:val="24"/>
          <w:szCs w:val="24"/>
        </w:rPr>
        <w:t>4</w:t>
      </w:r>
      <w:r w:rsidR="00A91007" w:rsidRPr="001252E3">
        <w:rPr>
          <w:rFonts w:ascii="Arial" w:hAnsi="Arial" w:cs="Arial"/>
          <w:sz w:val="24"/>
          <w:szCs w:val="24"/>
        </w:rPr>
        <w:t>. Vertinimą ugdymo procese sudaro vienas kitą papildantys vertinimo būdai: formuojamasis ir apibendrinamasis</w:t>
      </w:r>
      <w:r w:rsidR="6FE7058F" w:rsidRPr="001252E3">
        <w:rPr>
          <w:rFonts w:ascii="Arial" w:hAnsi="Arial" w:cs="Arial"/>
          <w:sz w:val="24"/>
          <w:szCs w:val="24"/>
        </w:rPr>
        <w:t xml:space="preserve"> (žr. 1 priedas).</w:t>
      </w:r>
    </w:p>
    <w:p w14:paraId="511A0AD0" w14:textId="4C9CBF87" w:rsidR="00A05C6D" w:rsidRPr="001252E3" w:rsidRDefault="00A91007"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A72809" w:rsidRPr="001252E3">
        <w:rPr>
          <w:rFonts w:ascii="Arial" w:hAnsi="Arial" w:cs="Arial"/>
          <w:sz w:val="24"/>
          <w:szCs w:val="24"/>
        </w:rPr>
        <w:t>5</w:t>
      </w:r>
      <w:r w:rsidRPr="001252E3">
        <w:rPr>
          <w:rFonts w:ascii="Arial" w:hAnsi="Arial" w:cs="Arial"/>
          <w:sz w:val="24"/>
          <w:szCs w:val="24"/>
        </w:rPr>
        <w:t xml:space="preserve">. </w:t>
      </w:r>
      <w:r w:rsidR="00F7393B" w:rsidRPr="001252E3">
        <w:rPr>
          <w:rFonts w:ascii="Arial" w:hAnsi="Arial" w:cs="Arial"/>
          <w:sz w:val="24"/>
          <w:szCs w:val="24"/>
        </w:rPr>
        <w:t>I gimnazijos klasių mokiniams ir n</w:t>
      </w:r>
      <w:r w:rsidR="0089793B" w:rsidRPr="001252E3">
        <w:rPr>
          <w:rFonts w:ascii="Arial" w:hAnsi="Arial" w:cs="Arial"/>
          <w:sz w:val="24"/>
          <w:szCs w:val="24"/>
        </w:rPr>
        <w:t>aujai priimt</w:t>
      </w:r>
      <w:r w:rsidR="00F7393B" w:rsidRPr="001252E3">
        <w:rPr>
          <w:rFonts w:ascii="Arial" w:hAnsi="Arial" w:cs="Arial"/>
          <w:sz w:val="24"/>
          <w:szCs w:val="24"/>
        </w:rPr>
        <w:t>iems</w:t>
      </w:r>
      <w:r w:rsidR="0089793B" w:rsidRPr="001252E3">
        <w:rPr>
          <w:rFonts w:ascii="Arial" w:hAnsi="Arial" w:cs="Arial"/>
          <w:sz w:val="24"/>
          <w:szCs w:val="24"/>
        </w:rPr>
        <w:t xml:space="preserve"> mokini</w:t>
      </w:r>
      <w:r w:rsidR="00F7393B" w:rsidRPr="001252E3">
        <w:rPr>
          <w:rFonts w:ascii="Arial" w:hAnsi="Arial" w:cs="Arial"/>
          <w:sz w:val="24"/>
          <w:szCs w:val="24"/>
        </w:rPr>
        <w:t>ams</w:t>
      </w:r>
      <w:r w:rsidR="0089793B" w:rsidRPr="001252E3">
        <w:rPr>
          <w:rFonts w:ascii="Arial" w:hAnsi="Arial" w:cs="Arial"/>
          <w:sz w:val="24"/>
          <w:szCs w:val="24"/>
        </w:rPr>
        <w:t xml:space="preserve"> taikomas </w:t>
      </w:r>
      <w:r w:rsidR="001C0B27" w:rsidRPr="001252E3">
        <w:rPr>
          <w:rFonts w:ascii="Arial" w:hAnsi="Arial" w:cs="Arial"/>
          <w:sz w:val="24"/>
          <w:szCs w:val="24"/>
        </w:rPr>
        <w:t xml:space="preserve">mėnesio trukmės </w:t>
      </w:r>
      <w:r w:rsidR="000A4F54" w:rsidRPr="001252E3">
        <w:rPr>
          <w:rFonts w:ascii="Arial" w:hAnsi="Arial" w:cs="Arial"/>
          <w:sz w:val="24"/>
          <w:szCs w:val="24"/>
        </w:rPr>
        <w:t xml:space="preserve">adaptacinis laikotarpis. Mokinių žinios nevertinamos pažymiais, taikomas formuojamasis ir kaupiamasis vertinimas. </w:t>
      </w:r>
      <w:r w:rsidR="001C0B27" w:rsidRPr="001252E3">
        <w:rPr>
          <w:rFonts w:ascii="Arial" w:hAnsi="Arial" w:cs="Arial"/>
          <w:sz w:val="24"/>
          <w:szCs w:val="24"/>
        </w:rPr>
        <w:t>Nuo 3 savaitės iki adaptacinio laikotarpio pabaigos, p</w:t>
      </w:r>
      <w:r w:rsidR="00BD35DA" w:rsidRPr="001252E3">
        <w:rPr>
          <w:rFonts w:ascii="Arial" w:hAnsi="Arial" w:cs="Arial"/>
          <w:sz w:val="24"/>
          <w:szCs w:val="24"/>
        </w:rPr>
        <w:t>ažymiai gali būti rašomi tik mokiniui sutikus</w:t>
      </w:r>
      <w:r w:rsidR="00B92A12" w:rsidRPr="001252E3">
        <w:rPr>
          <w:rFonts w:ascii="Arial" w:hAnsi="Arial" w:cs="Arial"/>
          <w:sz w:val="24"/>
          <w:szCs w:val="24"/>
        </w:rPr>
        <w:t>.</w:t>
      </w:r>
    </w:p>
    <w:p w14:paraId="3B5DC047" w14:textId="3E62C03E" w:rsidR="00A91007" w:rsidRPr="001252E3" w:rsidRDefault="00A91007"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A72809" w:rsidRPr="001252E3">
        <w:rPr>
          <w:rFonts w:ascii="Arial" w:hAnsi="Arial" w:cs="Arial"/>
          <w:sz w:val="24"/>
          <w:szCs w:val="24"/>
        </w:rPr>
        <w:t>6</w:t>
      </w:r>
      <w:r w:rsidRPr="001252E3">
        <w:rPr>
          <w:rFonts w:ascii="Arial" w:hAnsi="Arial" w:cs="Arial"/>
          <w:sz w:val="24"/>
          <w:szCs w:val="24"/>
        </w:rPr>
        <w:t>. Vertinant specialiųjų ugdymosi poreikių turinčių mokinių pasiekimus ir pažangą vadovaujamasi bendrosiose ugdymo programose apibrėžtais mokymosi pasiekimais arba konkrečiam mokiniui pritaikytoje ugdymo programoje numatytais pasiekimais.</w:t>
      </w:r>
    </w:p>
    <w:p w14:paraId="07CC3F3F" w14:textId="77777777" w:rsidR="00A05C6D" w:rsidRPr="001252E3" w:rsidRDefault="00A05C6D" w:rsidP="001252E3">
      <w:pPr>
        <w:spacing w:after="0" w:line="360" w:lineRule="auto"/>
        <w:jc w:val="both"/>
        <w:rPr>
          <w:rFonts w:ascii="Arial" w:hAnsi="Arial" w:cs="Arial"/>
          <w:b/>
          <w:sz w:val="24"/>
          <w:szCs w:val="24"/>
        </w:rPr>
      </w:pPr>
    </w:p>
    <w:p w14:paraId="0BDAAF0D" w14:textId="67221049" w:rsidR="008F5A05" w:rsidRPr="001252E3" w:rsidRDefault="00A05C6D" w:rsidP="001252E3">
      <w:pPr>
        <w:pStyle w:val="Sraopastraipa"/>
        <w:numPr>
          <w:ilvl w:val="0"/>
          <w:numId w:val="1"/>
        </w:numPr>
        <w:spacing w:after="0" w:line="240" w:lineRule="auto"/>
        <w:ind w:left="0" w:firstLine="851"/>
        <w:jc w:val="center"/>
        <w:rPr>
          <w:rFonts w:ascii="Arial" w:hAnsi="Arial" w:cs="Arial"/>
          <w:b/>
          <w:sz w:val="24"/>
          <w:szCs w:val="24"/>
        </w:rPr>
      </w:pPr>
      <w:r w:rsidRPr="001252E3">
        <w:rPr>
          <w:rFonts w:ascii="Arial" w:hAnsi="Arial" w:cs="Arial"/>
          <w:b/>
          <w:bCs/>
          <w:sz w:val="24"/>
          <w:szCs w:val="24"/>
        </w:rPr>
        <w:t xml:space="preserve">KONTROLINIŲ IR KITŲ ATSISKAITOMŲJŲ DARBŲ </w:t>
      </w:r>
      <w:r w:rsidR="00D53572" w:rsidRPr="001252E3">
        <w:rPr>
          <w:rFonts w:ascii="Arial" w:hAnsi="Arial" w:cs="Arial"/>
          <w:b/>
          <w:bCs/>
          <w:sz w:val="24"/>
          <w:szCs w:val="24"/>
        </w:rPr>
        <w:t>ORGANIZAVIMO</w:t>
      </w:r>
      <w:r w:rsidR="00062FAD" w:rsidRPr="001252E3">
        <w:rPr>
          <w:rFonts w:ascii="Arial" w:hAnsi="Arial" w:cs="Arial"/>
          <w:b/>
          <w:bCs/>
          <w:sz w:val="24"/>
          <w:szCs w:val="24"/>
        </w:rPr>
        <w:t xml:space="preserve">, </w:t>
      </w:r>
      <w:r w:rsidR="001F0D4F" w:rsidRPr="001252E3">
        <w:rPr>
          <w:rFonts w:ascii="Arial" w:hAnsi="Arial" w:cs="Arial"/>
          <w:b/>
          <w:bCs/>
          <w:sz w:val="24"/>
          <w:szCs w:val="24"/>
        </w:rPr>
        <w:t>NAMŲ DARBŲ SKYRIMO</w:t>
      </w:r>
      <w:r w:rsidRPr="001252E3">
        <w:rPr>
          <w:rFonts w:ascii="Arial" w:hAnsi="Arial" w:cs="Arial"/>
          <w:b/>
          <w:bCs/>
          <w:sz w:val="24"/>
          <w:szCs w:val="24"/>
        </w:rPr>
        <w:t xml:space="preserve"> TVARKA IR VERTINIMAS</w:t>
      </w:r>
    </w:p>
    <w:p w14:paraId="1CA71286" w14:textId="51C40BAC" w:rsidR="6B7F2FEB" w:rsidRPr="001252E3" w:rsidRDefault="6B7F2FEB" w:rsidP="001252E3">
      <w:pPr>
        <w:pStyle w:val="Sraopastraipa"/>
        <w:spacing w:after="0" w:line="360" w:lineRule="auto"/>
        <w:ind w:left="0" w:firstLine="851"/>
        <w:jc w:val="center"/>
        <w:rPr>
          <w:rFonts w:ascii="Arial" w:hAnsi="Arial" w:cs="Arial"/>
          <w:b/>
          <w:bCs/>
          <w:sz w:val="24"/>
          <w:szCs w:val="24"/>
        </w:rPr>
      </w:pPr>
    </w:p>
    <w:p w14:paraId="7FBFB89A" w14:textId="086CAD6E"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17</w:t>
      </w:r>
      <w:r w:rsidR="00A05C6D" w:rsidRPr="001252E3">
        <w:rPr>
          <w:rFonts w:ascii="Arial" w:hAnsi="Arial" w:cs="Arial"/>
          <w:sz w:val="24"/>
          <w:szCs w:val="24"/>
        </w:rPr>
        <w:t>. Kognityvinių gebėjimų vertinimas (diagnostinio vertinimo užduotys, kontroliniai ir kiti vertinimo darbai, tarptautiniai ir nacionaliniai mokinių pasiekimų tyrimai ir patikrinimai) vykdomas, taikant mokiniams iš anksto žinomus, su jais aptartus kriterijus</w:t>
      </w:r>
      <w:r w:rsidR="00BD060A" w:rsidRPr="001252E3">
        <w:rPr>
          <w:rFonts w:ascii="Arial" w:hAnsi="Arial" w:cs="Arial"/>
          <w:sz w:val="24"/>
          <w:szCs w:val="24"/>
        </w:rPr>
        <w:t>.</w:t>
      </w:r>
    </w:p>
    <w:p w14:paraId="7975E8B7" w14:textId="3AD8467D" w:rsidR="00BD060A" w:rsidRPr="001252E3" w:rsidRDefault="00BD060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070D52" w:rsidRPr="001252E3">
        <w:rPr>
          <w:rFonts w:ascii="Arial" w:hAnsi="Arial" w:cs="Arial"/>
          <w:sz w:val="24"/>
          <w:szCs w:val="24"/>
        </w:rPr>
        <w:t>8</w:t>
      </w:r>
      <w:r w:rsidRPr="001252E3">
        <w:rPr>
          <w:rFonts w:ascii="Arial" w:hAnsi="Arial" w:cs="Arial"/>
          <w:sz w:val="24"/>
          <w:szCs w:val="24"/>
        </w:rPr>
        <w:t>. Atsiskaitomųjų darbų grafikas sudaromas e. dienyne ir suderinamas su kitų dalykų mokytojais. Mokiniai gali rašyti tik vieną kontrolinį darbą per dieną. III – IV gimnazijos klasėse gali būti rašomi du atsiskaitomieji darbai, jei tą dieną atsiskaitomąjį darbą rašančių mokinių yra ne daugiau kaip 50 % visų grupėje besimokančiųjų.</w:t>
      </w:r>
    </w:p>
    <w:p w14:paraId="742F4DEB" w14:textId="3B8449F4" w:rsidR="00D23DE6" w:rsidRPr="001252E3" w:rsidRDefault="00D23DE6"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070D52" w:rsidRPr="001252E3">
        <w:rPr>
          <w:rFonts w:ascii="Arial" w:hAnsi="Arial" w:cs="Arial"/>
          <w:sz w:val="24"/>
          <w:szCs w:val="24"/>
        </w:rPr>
        <w:t>9</w:t>
      </w:r>
      <w:r w:rsidRPr="001252E3">
        <w:rPr>
          <w:rFonts w:ascii="Arial" w:hAnsi="Arial" w:cs="Arial"/>
          <w:sz w:val="24"/>
          <w:szCs w:val="24"/>
        </w:rPr>
        <w:t xml:space="preserve">. Gimnazijoje netoleruojamas nusirašinėjimas, naudojimasis kita neleistina pagalba, darbo vykdymo tvarkos šiurkštus pažeidimas: </w:t>
      </w:r>
    </w:p>
    <w:p w14:paraId="6CE1A1E9" w14:textId="2CFE79F4" w:rsidR="00D23DE6" w:rsidRPr="001252E3" w:rsidRDefault="00D23DE6"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1</w:t>
      </w:r>
      <w:r w:rsidR="00070D52" w:rsidRPr="001252E3">
        <w:rPr>
          <w:rFonts w:ascii="Arial" w:hAnsi="Arial" w:cs="Arial"/>
          <w:sz w:val="24"/>
          <w:szCs w:val="24"/>
        </w:rPr>
        <w:t>9</w:t>
      </w:r>
      <w:r w:rsidRPr="001252E3">
        <w:rPr>
          <w:rFonts w:ascii="Arial" w:hAnsi="Arial" w:cs="Arial"/>
          <w:sz w:val="24"/>
          <w:szCs w:val="24"/>
        </w:rPr>
        <w:t>.1. mokytojas, nustatęs nesąžiningą mokinio elgesį vertinamųjų darbų metu, jo darbą įvertina 1 (vienetu);</w:t>
      </w:r>
    </w:p>
    <w:p w14:paraId="71EBE930" w14:textId="48E006A9" w:rsidR="00932214" w:rsidRPr="001252E3" w:rsidRDefault="00D23DE6" w:rsidP="001252E3">
      <w:pPr>
        <w:spacing w:after="0" w:line="360" w:lineRule="auto"/>
        <w:ind w:left="142" w:firstLine="567"/>
        <w:jc w:val="both"/>
        <w:rPr>
          <w:rFonts w:ascii="Arial" w:hAnsi="Arial" w:cs="Arial"/>
          <w:sz w:val="24"/>
          <w:szCs w:val="24"/>
        </w:rPr>
      </w:pPr>
      <w:r w:rsidRPr="001252E3">
        <w:rPr>
          <w:rFonts w:ascii="Arial" w:hAnsi="Arial" w:cs="Arial"/>
          <w:sz w:val="24"/>
          <w:szCs w:val="24"/>
        </w:rPr>
        <w:t>1</w:t>
      </w:r>
      <w:r w:rsidR="00070D52" w:rsidRPr="001252E3">
        <w:rPr>
          <w:rFonts w:ascii="Arial" w:hAnsi="Arial" w:cs="Arial"/>
          <w:sz w:val="24"/>
          <w:szCs w:val="24"/>
        </w:rPr>
        <w:t>9</w:t>
      </w:r>
      <w:r w:rsidRPr="001252E3">
        <w:rPr>
          <w:rFonts w:ascii="Arial" w:hAnsi="Arial" w:cs="Arial"/>
          <w:sz w:val="24"/>
          <w:szCs w:val="24"/>
        </w:rPr>
        <w:t xml:space="preserve">.2. </w:t>
      </w:r>
      <w:r w:rsidR="00932214" w:rsidRPr="001252E3">
        <w:rPr>
          <w:rFonts w:ascii="Arial" w:hAnsi="Arial" w:cs="Arial"/>
          <w:sz w:val="24"/>
          <w:szCs w:val="24"/>
        </w:rPr>
        <w:t xml:space="preserve">mokiniui užduotas savarankiškai namuose atliktas darbas, nustačius plagiatą, vertinamas 1 (vienetu). </w:t>
      </w:r>
    </w:p>
    <w:p w14:paraId="44CF5076" w14:textId="6C26301A" w:rsidR="000526AB"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20</w:t>
      </w:r>
      <w:r w:rsidR="000526AB" w:rsidRPr="001252E3">
        <w:rPr>
          <w:rFonts w:ascii="Arial" w:hAnsi="Arial" w:cs="Arial"/>
          <w:sz w:val="24"/>
          <w:szCs w:val="24"/>
        </w:rPr>
        <w:t>. Atsiskaitomieji darbai nerašomi paskutinę dieną prieš atostogas ir pirmą dieną po jų, taip pat paskutinę pusmečio savaitę.</w:t>
      </w:r>
    </w:p>
    <w:p w14:paraId="70B9543E" w14:textId="3E233E27"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21</w:t>
      </w:r>
      <w:r w:rsidR="00A05C6D" w:rsidRPr="001252E3">
        <w:rPr>
          <w:rFonts w:ascii="Arial" w:hAnsi="Arial" w:cs="Arial"/>
          <w:sz w:val="24"/>
          <w:szCs w:val="24"/>
        </w:rPr>
        <w:t xml:space="preserve">. Rekomenduojama per pusmetį organizuoti </w:t>
      </w:r>
      <w:r w:rsidR="478D0A0A" w:rsidRPr="001252E3">
        <w:rPr>
          <w:rFonts w:ascii="Arial" w:hAnsi="Arial" w:cs="Arial"/>
          <w:sz w:val="24"/>
          <w:szCs w:val="24"/>
        </w:rPr>
        <w:t xml:space="preserve">kontrolinių </w:t>
      </w:r>
      <w:r w:rsidR="00EC0C96" w:rsidRPr="001252E3">
        <w:rPr>
          <w:rFonts w:ascii="Arial" w:hAnsi="Arial" w:cs="Arial"/>
          <w:sz w:val="24"/>
          <w:szCs w:val="24"/>
        </w:rPr>
        <w:t xml:space="preserve">ar atsiskaitomųjų darbų </w:t>
      </w:r>
      <w:r w:rsidR="009D423D" w:rsidRPr="001252E3">
        <w:rPr>
          <w:rFonts w:ascii="Arial" w:hAnsi="Arial" w:cs="Arial"/>
          <w:sz w:val="24"/>
          <w:szCs w:val="24"/>
        </w:rPr>
        <w:t xml:space="preserve">ne mažiau </w:t>
      </w:r>
      <w:r w:rsidR="00A05C6D" w:rsidRPr="001252E3">
        <w:rPr>
          <w:rFonts w:ascii="Arial" w:hAnsi="Arial" w:cs="Arial"/>
          <w:sz w:val="24"/>
          <w:szCs w:val="24"/>
        </w:rPr>
        <w:t>negu yra dalyko savaitinių pamokų:</w:t>
      </w:r>
    </w:p>
    <w:p w14:paraId="70DE7107" w14:textId="2755C807" w:rsidR="000A11D8"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21</w:t>
      </w:r>
      <w:r w:rsidR="73C61060" w:rsidRPr="001252E3">
        <w:rPr>
          <w:rFonts w:ascii="Arial" w:hAnsi="Arial" w:cs="Arial"/>
          <w:sz w:val="24"/>
          <w:szCs w:val="24"/>
        </w:rPr>
        <w:t>.</w:t>
      </w:r>
      <w:r w:rsidR="00A05C6D" w:rsidRPr="001252E3">
        <w:rPr>
          <w:rFonts w:ascii="Arial" w:hAnsi="Arial" w:cs="Arial"/>
          <w:sz w:val="24"/>
          <w:szCs w:val="24"/>
        </w:rPr>
        <w:t xml:space="preserve">1. </w:t>
      </w:r>
      <w:r w:rsidR="009D423D" w:rsidRPr="001252E3">
        <w:rPr>
          <w:rFonts w:ascii="Arial" w:hAnsi="Arial" w:cs="Arial"/>
          <w:sz w:val="24"/>
          <w:szCs w:val="24"/>
        </w:rPr>
        <w:t>atsiskaitomųjų darbų</w:t>
      </w:r>
      <w:r w:rsidR="00A05C6D" w:rsidRPr="001252E3">
        <w:rPr>
          <w:rFonts w:ascii="Arial" w:hAnsi="Arial" w:cs="Arial"/>
          <w:sz w:val="24"/>
          <w:szCs w:val="24"/>
        </w:rPr>
        <w:t xml:space="preserve"> tvarkaraštis suderinamas su mokiniais; </w:t>
      </w:r>
    </w:p>
    <w:p w14:paraId="63E53C9D" w14:textId="2A7AF996"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21</w:t>
      </w:r>
      <w:r w:rsidR="000A11D8" w:rsidRPr="001252E3">
        <w:rPr>
          <w:rFonts w:ascii="Arial" w:hAnsi="Arial" w:cs="Arial"/>
          <w:sz w:val="24"/>
          <w:szCs w:val="24"/>
        </w:rPr>
        <w:t xml:space="preserve">.2. </w:t>
      </w:r>
      <w:r w:rsidR="00A05C6D" w:rsidRPr="001252E3">
        <w:rPr>
          <w:rFonts w:ascii="Arial" w:hAnsi="Arial" w:cs="Arial"/>
          <w:sz w:val="24"/>
          <w:szCs w:val="24"/>
        </w:rPr>
        <w:t>dėl objektyvių priežasčių mokytojas turi teisę pakeisti</w:t>
      </w:r>
      <w:r w:rsidR="009C62BB" w:rsidRPr="001252E3">
        <w:rPr>
          <w:rFonts w:ascii="Arial" w:hAnsi="Arial" w:cs="Arial"/>
          <w:sz w:val="24"/>
          <w:szCs w:val="24"/>
        </w:rPr>
        <w:t xml:space="preserve"> atsiskaitomojo darbo laiką vėl suderinus su mokiniais</w:t>
      </w:r>
      <w:r w:rsidR="00A05C6D" w:rsidRPr="001252E3">
        <w:rPr>
          <w:rFonts w:ascii="Arial" w:hAnsi="Arial" w:cs="Arial"/>
          <w:sz w:val="24"/>
          <w:szCs w:val="24"/>
        </w:rPr>
        <w:t xml:space="preserve">; </w:t>
      </w:r>
    </w:p>
    <w:p w14:paraId="52400D41" w14:textId="0BAA6F68"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21</w:t>
      </w:r>
      <w:r w:rsidR="00A05C6D" w:rsidRPr="001252E3">
        <w:rPr>
          <w:rFonts w:ascii="Arial" w:hAnsi="Arial" w:cs="Arial"/>
          <w:sz w:val="24"/>
          <w:szCs w:val="24"/>
        </w:rPr>
        <w:t>.</w:t>
      </w:r>
      <w:r w:rsidR="000A11D8" w:rsidRPr="001252E3">
        <w:rPr>
          <w:rFonts w:ascii="Arial" w:hAnsi="Arial" w:cs="Arial"/>
          <w:sz w:val="24"/>
          <w:szCs w:val="24"/>
        </w:rPr>
        <w:t>3</w:t>
      </w:r>
      <w:r w:rsidR="00A05C6D" w:rsidRPr="001252E3">
        <w:rPr>
          <w:rFonts w:ascii="Arial" w:hAnsi="Arial" w:cs="Arial"/>
          <w:sz w:val="24"/>
          <w:szCs w:val="24"/>
        </w:rPr>
        <w:t xml:space="preserve">. mokytojas apie </w:t>
      </w:r>
      <w:r w:rsidR="00A72FE7" w:rsidRPr="001252E3">
        <w:rPr>
          <w:rFonts w:ascii="Arial" w:hAnsi="Arial" w:cs="Arial"/>
          <w:sz w:val="24"/>
          <w:szCs w:val="24"/>
        </w:rPr>
        <w:t>atsikaitomąjį</w:t>
      </w:r>
      <w:r w:rsidR="00A05C6D" w:rsidRPr="001252E3">
        <w:rPr>
          <w:rFonts w:ascii="Arial" w:hAnsi="Arial" w:cs="Arial"/>
          <w:sz w:val="24"/>
          <w:szCs w:val="24"/>
        </w:rPr>
        <w:t xml:space="preserve"> darbą mokinius informuoja ne vėliau kaip prieš savaitę</w:t>
      </w:r>
      <w:r w:rsidR="7DDAC100" w:rsidRPr="001252E3">
        <w:rPr>
          <w:rFonts w:ascii="Arial" w:hAnsi="Arial" w:cs="Arial"/>
          <w:sz w:val="24"/>
          <w:szCs w:val="24"/>
        </w:rPr>
        <w:t xml:space="preserve">  </w:t>
      </w:r>
      <w:r w:rsidR="6E90D047" w:rsidRPr="001252E3">
        <w:rPr>
          <w:rFonts w:ascii="Arial" w:hAnsi="Arial" w:cs="Arial"/>
          <w:sz w:val="24"/>
          <w:szCs w:val="24"/>
        </w:rPr>
        <w:t xml:space="preserve">užfiksuojant </w:t>
      </w:r>
      <w:r w:rsidR="7DDAC100" w:rsidRPr="001252E3">
        <w:rPr>
          <w:rFonts w:ascii="Arial" w:hAnsi="Arial" w:cs="Arial"/>
          <w:sz w:val="24"/>
          <w:szCs w:val="24"/>
        </w:rPr>
        <w:t xml:space="preserve">įrašą </w:t>
      </w:r>
      <w:r w:rsidR="00C97A94" w:rsidRPr="001252E3">
        <w:rPr>
          <w:rFonts w:ascii="Arial" w:hAnsi="Arial" w:cs="Arial"/>
          <w:sz w:val="24"/>
          <w:szCs w:val="24"/>
        </w:rPr>
        <w:t>e.</w:t>
      </w:r>
      <w:r w:rsidR="009C62BB" w:rsidRPr="001252E3">
        <w:rPr>
          <w:rFonts w:ascii="Arial" w:hAnsi="Arial" w:cs="Arial"/>
          <w:sz w:val="24"/>
          <w:szCs w:val="24"/>
        </w:rPr>
        <w:t xml:space="preserve"> </w:t>
      </w:r>
      <w:r w:rsidR="7DDAC100" w:rsidRPr="001252E3">
        <w:rPr>
          <w:rFonts w:ascii="Arial" w:hAnsi="Arial" w:cs="Arial"/>
          <w:sz w:val="24"/>
          <w:szCs w:val="24"/>
        </w:rPr>
        <w:t>dienyne.</w:t>
      </w:r>
      <w:r w:rsidR="00A05C6D" w:rsidRPr="001252E3">
        <w:rPr>
          <w:rFonts w:ascii="Arial" w:hAnsi="Arial" w:cs="Arial"/>
          <w:sz w:val="24"/>
          <w:szCs w:val="24"/>
        </w:rPr>
        <w:t xml:space="preserve"> </w:t>
      </w:r>
    </w:p>
    <w:p w14:paraId="614399E9" w14:textId="08191A89"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22</w:t>
      </w:r>
      <w:r w:rsidR="00A05C6D" w:rsidRPr="001252E3">
        <w:rPr>
          <w:rFonts w:ascii="Arial" w:hAnsi="Arial" w:cs="Arial"/>
          <w:sz w:val="24"/>
          <w:szCs w:val="24"/>
        </w:rPr>
        <w:t xml:space="preserve">. Mokytojas supažindina mokinius su </w:t>
      </w:r>
      <w:r w:rsidR="63AB47B9" w:rsidRPr="001252E3">
        <w:rPr>
          <w:rFonts w:ascii="Arial" w:hAnsi="Arial" w:cs="Arial"/>
          <w:sz w:val="24"/>
          <w:szCs w:val="24"/>
        </w:rPr>
        <w:t xml:space="preserve">atsiskaitomojo </w:t>
      </w:r>
      <w:r w:rsidR="00A05C6D" w:rsidRPr="001252E3">
        <w:rPr>
          <w:rFonts w:ascii="Arial" w:hAnsi="Arial" w:cs="Arial"/>
          <w:sz w:val="24"/>
          <w:szCs w:val="24"/>
        </w:rPr>
        <w:t xml:space="preserve">darbo struktūra, turiniu, tikslais, vertinimo kriterijais: </w:t>
      </w:r>
    </w:p>
    <w:p w14:paraId="6933AE3A" w14:textId="3E092121"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22</w:t>
      </w:r>
      <w:r w:rsidR="00A05C6D" w:rsidRPr="001252E3">
        <w:rPr>
          <w:rFonts w:ascii="Arial" w:hAnsi="Arial" w:cs="Arial"/>
          <w:sz w:val="24"/>
          <w:szCs w:val="24"/>
        </w:rPr>
        <w:t>.1.</w:t>
      </w:r>
      <w:r w:rsidR="5FA9B23A" w:rsidRPr="001252E3">
        <w:rPr>
          <w:rFonts w:ascii="Arial" w:hAnsi="Arial" w:cs="Arial"/>
          <w:sz w:val="24"/>
          <w:szCs w:val="24"/>
        </w:rPr>
        <w:t xml:space="preserve"> </w:t>
      </w:r>
      <w:r w:rsidR="00A05C6D" w:rsidRPr="001252E3">
        <w:rPr>
          <w:rFonts w:ascii="Arial" w:hAnsi="Arial" w:cs="Arial"/>
          <w:sz w:val="24"/>
          <w:szCs w:val="24"/>
        </w:rPr>
        <w:t xml:space="preserve">sudarant </w:t>
      </w:r>
      <w:r w:rsidR="48A65967" w:rsidRPr="001252E3">
        <w:rPr>
          <w:rFonts w:ascii="Arial" w:hAnsi="Arial" w:cs="Arial"/>
          <w:sz w:val="24"/>
          <w:szCs w:val="24"/>
        </w:rPr>
        <w:t>atsiskaitomojo</w:t>
      </w:r>
      <w:r w:rsidR="00A05C6D" w:rsidRPr="001252E3">
        <w:rPr>
          <w:rFonts w:ascii="Arial" w:hAnsi="Arial" w:cs="Arial"/>
          <w:sz w:val="24"/>
          <w:szCs w:val="24"/>
        </w:rPr>
        <w:t xml:space="preserve"> darbo užduotis </w:t>
      </w:r>
      <w:r w:rsidR="009C62BB" w:rsidRPr="001252E3">
        <w:rPr>
          <w:rFonts w:ascii="Arial" w:hAnsi="Arial" w:cs="Arial"/>
          <w:sz w:val="24"/>
          <w:szCs w:val="24"/>
        </w:rPr>
        <w:t xml:space="preserve">rekomenduojama </w:t>
      </w:r>
      <w:r w:rsidR="00A05C6D" w:rsidRPr="001252E3">
        <w:rPr>
          <w:rFonts w:ascii="Arial" w:hAnsi="Arial" w:cs="Arial"/>
          <w:sz w:val="24"/>
          <w:szCs w:val="24"/>
        </w:rPr>
        <w:t xml:space="preserve">laikytis </w:t>
      </w:r>
      <w:r w:rsidR="009C62BB" w:rsidRPr="001252E3">
        <w:rPr>
          <w:rFonts w:ascii="Arial" w:hAnsi="Arial" w:cs="Arial"/>
          <w:sz w:val="24"/>
          <w:szCs w:val="24"/>
        </w:rPr>
        <w:t>nuoseklumo principo</w:t>
      </w:r>
      <w:r w:rsidR="00A05C6D" w:rsidRPr="001252E3">
        <w:rPr>
          <w:rFonts w:ascii="Arial" w:hAnsi="Arial" w:cs="Arial"/>
          <w:sz w:val="24"/>
          <w:szCs w:val="24"/>
        </w:rPr>
        <w:t xml:space="preserve">: </w:t>
      </w:r>
      <w:r w:rsidR="00A72FE7" w:rsidRPr="001252E3">
        <w:rPr>
          <w:rFonts w:ascii="Arial" w:hAnsi="Arial" w:cs="Arial"/>
          <w:sz w:val="24"/>
          <w:szCs w:val="24"/>
        </w:rPr>
        <w:t xml:space="preserve">užduotis išdėstyti </w:t>
      </w:r>
      <w:r w:rsidR="00A05C6D" w:rsidRPr="001252E3">
        <w:rPr>
          <w:rFonts w:ascii="Arial" w:hAnsi="Arial" w:cs="Arial"/>
          <w:sz w:val="24"/>
          <w:szCs w:val="24"/>
        </w:rPr>
        <w:t xml:space="preserve">nuo lengvesnių </w:t>
      </w:r>
      <w:r w:rsidR="00A72FE7" w:rsidRPr="001252E3">
        <w:rPr>
          <w:rFonts w:ascii="Arial" w:hAnsi="Arial" w:cs="Arial"/>
          <w:sz w:val="24"/>
          <w:szCs w:val="24"/>
        </w:rPr>
        <w:t xml:space="preserve">pereinant </w:t>
      </w:r>
      <w:r w:rsidR="00A05C6D" w:rsidRPr="001252E3">
        <w:rPr>
          <w:rFonts w:ascii="Arial" w:hAnsi="Arial" w:cs="Arial"/>
          <w:sz w:val="24"/>
          <w:szCs w:val="24"/>
        </w:rPr>
        <w:t>prie su</w:t>
      </w:r>
      <w:r w:rsidR="00A72FE7" w:rsidRPr="001252E3">
        <w:rPr>
          <w:rFonts w:ascii="Arial" w:hAnsi="Arial" w:cs="Arial"/>
          <w:sz w:val="24"/>
          <w:szCs w:val="24"/>
        </w:rPr>
        <w:t>dėtingesnių</w:t>
      </w:r>
      <w:r w:rsidR="00A05C6D" w:rsidRPr="001252E3">
        <w:rPr>
          <w:rFonts w:ascii="Arial" w:hAnsi="Arial" w:cs="Arial"/>
          <w:sz w:val="24"/>
          <w:szCs w:val="24"/>
        </w:rPr>
        <w:t xml:space="preserve">; </w:t>
      </w:r>
    </w:p>
    <w:p w14:paraId="3CBCD069" w14:textId="4919715D" w:rsidR="00F70DB9"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22</w:t>
      </w:r>
      <w:r w:rsidR="00A05C6D" w:rsidRPr="001252E3">
        <w:rPr>
          <w:rFonts w:ascii="Arial" w:hAnsi="Arial" w:cs="Arial"/>
          <w:sz w:val="24"/>
          <w:szCs w:val="24"/>
        </w:rPr>
        <w:t>.</w:t>
      </w:r>
      <w:r w:rsidR="6EAF2BF7" w:rsidRPr="001252E3">
        <w:rPr>
          <w:rFonts w:ascii="Arial" w:hAnsi="Arial" w:cs="Arial"/>
          <w:sz w:val="24"/>
          <w:szCs w:val="24"/>
        </w:rPr>
        <w:t>2</w:t>
      </w:r>
      <w:r w:rsidR="00A05C6D" w:rsidRPr="001252E3">
        <w:rPr>
          <w:rFonts w:ascii="Arial" w:hAnsi="Arial" w:cs="Arial"/>
          <w:sz w:val="24"/>
          <w:szCs w:val="24"/>
        </w:rPr>
        <w:t xml:space="preserve">. rengiant užduotis rekomenduojama laikytis žinių ir gebėjimų santykio: 50 proc. užduoties taškų turėtų būti skirta žinioms ir supratimui tikrinti, o kiti 50 proc. – žinių taikymo ir aukštesniesiems mąstymo gebėjimams tikrinti; </w:t>
      </w:r>
    </w:p>
    <w:p w14:paraId="3C30A60B" w14:textId="2414DEAE" w:rsidR="00D53572"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22</w:t>
      </w:r>
      <w:r w:rsidR="2088F3DB" w:rsidRPr="001252E3">
        <w:rPr>
          <w:rFonts w:ascii="Arial" w:hAnsi="Arial" w:cs="Arial"/>
          <w:sz w:val="24"/>
          <w:szCs w:val="24"/>
        </w:rPr>
        <w:t>.</w:t>
      </w:r>
      <w:r w:rsidR="141DDB24" w:rsidRPr="001252E3">
        <w:rPr>
          <w:rFonts w:ascii="Arial" w:hAnsi="Arial" w:cs="Arial"/>
          <w:sz w:val="24"/>
          <w:szCs w:val="24"/>
        </w:rPr>
        <w:t>3</w:t>
      </w:r>
      <w:r w:rsidR="00A05C6D" w:rsidRPr="001252E3">
        <w:rPr>
          <w:rFonts w:ascii="Arial" w:hAnsi="Arial" w:cs="Arial"/>
          <w:sz w:val="24"/>
          <w:szCs w:val="24"/>
        </w:rPr>
        <w:t xml:space="preserve">. prie kiekvienos užduoties ar klausimo rekomenduojama nurodyti </w:t>
      </w:r>
      <w:r w:rsidR="00E16866" w:rsidRPr="001252E3">
        <w:rPr>
          <w:rFonts w:ascii="Arial" w:hAnsi="Arial" w:cs="Arial"/>
          <w:sz w:val="24"/>
          <w:szCs w:val="24"/>
        </w:rPr>
        <w:t xml:space="preserve">maksimalų </w:t>
      </w:r>
      <w:r w:rsidR="00A05C6D" w:rsidRPr="001252E3">
        <w:rPr>
          <w:rFonts w:ascii="Arial" w:hAnsi="Arial" w:cs="Arial"/>
          <w:sz w:val="24"/>
          <w:szCs w:val="24"/>
        </w:rPr>
        <w:t>tašk</w:t>
      </w:r>
      <w:r w:rsidR="00E16866" w:rsidRPr="001252E3">
        <w:rPr>
          <w:rFonts w:ascii="Arial" w:hAnsi="Arial" w:cs="Arial"/>
          <w:sz w:val="24"/>
          <w:szCs w:val="24"/>
        </w:rPr>
        <w:t>ų skaičių</w:t>
      </w:r>
      <w:r w:rsidR="1F0628D3" w:rsidRPr="001252E3">
        <w:rPr>
          <w:rFonts w:ascii="Arial" w:hAnsi="Arial" w:cs="Arial"/>
          <w:sz w:val="24"/>
          <w:szCs w:val="24"/>
        </w:rPr>
        <w:t>.</w:t>
      </w:r>
      <w:r w:rsidR="00A05C6D" w:rsidRPr="001252E3">
        <w:rPr>
          <w:rFonts w:ascii="Arial" w:hAnsi="Arial" w:cs="Arial"/>
          <w:sz w:val="24"/>
          <w:szCs w:val="24"/>
        </w:rPr>
        <w:t xml:space="preserve"> </w:t>
      </w:r>
    </w:p>
    <w:p w14:paraId="75B0E41B" w14:textId="2155BF93" w:rsidR="00680CA8"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23</w:t>
      </w:r>
      <w:r w:rsidR="00A05C6D" w:rsidRPr="001252E3">
        <w:rPr>
          <w:rFonts w:ascii="Arial" w:hAnsi="Arial" w:cs="Arial"/>
          <w:sz w:val="24"/>
          <w:szCs w:val="24"/>
        </w:rPr>
        <w:t>.</w:t>
      </w:r>
      <w:r w:rsidR="00680CA8" w:rsidRPr="001252E3">
        <w:rPr>
          <w:rFonts w:ascii="Arial" w:hAnsi="Arial" w:cs="Arial"/>
          <w:sz w:val="24"/>
          <w:szCs w:val="24"/>
        </w:rPr>
        <w:t xml:space="preserve"> </w:t>
      </w:r>
      <w:r w:rsidR="00DA2888" w:rsidRPr="001252E3">
        <w:rPr>
          <w:rFonts w:ascii="Arial" w:hAnsi="Arial" w:cs="Arial"/>
          <w:sz w:val="24"/>
          <w:szCs w:val="24"/>
        </w:rPr>
        <w:t>Atsiskaitomųjų</w:t>
      </w:r>
      <w:r w:rsidR="00680CA8" w:rsidRPr="001252E3">
        <w:rPr>
          <w:rFonts w:ascii="Arial" w:hAnsi="Arial" w:cs="Arial"/>
          <w:sz w:val="24"/>
          <w:szCs w:val="24"/>
        </w:rPr>
        <w:t xml:space="preserve"> darbų vertinimas ir grąžinimas:</w:t>
      </w:r>
    </w:p>
    <w:p w14:paraId="2353F71B" w14:textId="5FB27579" w:rsidR="00D53572"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23</w:t>
      </w:r>
      <w:r w:rsidR="00680CA8" w:rsidRPr="001252E3">
        <w:rPr>
          <w:rFonts w:ascii="Arial" w:hAnsi="Arial" w:cs="Arial"/>
          <w:sz w:val="24"/>
          <w:szCs w:val="24"/>
        </w:rPr>
        <w:t xml:space="preserve">.1. </w:t>
      </w:r>
      <w:r w:rsidRPr="001252E3">
        <w:rPr>
          <w:rFonts w:ascii="Arial" w:hAnsi="Arial" w:cs="Arial"/>
          <w:sz w:val="24"/>
          <w:szCs w:val="24"/>
        </w:rPr>
        <w:t>i</w:t>
      </w:r>
      <w:r w:rsidR="00B4136B" w:rsidRPr="001252E3">
        <w:rPr>
          <w:rFonts w:ascii="Arial" w:hAnsi="Arial" w:cs="Arial"/>
          <w:sz w:val="24"/>
          <w:szCs w:val="24"/>
        </w:rPr>
        <w:t>štaisytas ir įvertintas atsiskaitomasis darbas mokiniams pateikiamas ne vėliau kaip per 10 darbo dienų nuo parašymo dienos (lietuvių kalbos ir literatūros - per 21 darbo dieną). Gautas įvertinimas įrašomas į e. dienyną</w:t>
      </w:r>
      <w:r w:rsidR="00D54C2F" w:rsidRPr="001252E3">
        <w:rPr>
          <w:rFonts w:ascii="Arial" w:hAnsi="Arial" w:cs="Arial"/>
          <w:sz w:val="24"/>
          <w:szCs w:val="24"/>
        </w:rPr>
        <w:t>;</w:t>
      </w:r>
    </w:p>
    <w:p w14:paraId="0312777D" w14:textId="6BC3D50D" w:rsidR="009754DE"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23</w:t>
      </w:r>
      <w:r w:rsidR="00680CA8" w:rsidRPr="001252E3">
        <w:rPr>
          <w:rFonts w:ascii="Arial" w:hAnsi="Arial" w:cs="Arial"/>
          <w:sz w:val="24"/>
          <w:szCs w:val="24"/>
        </w:rPr>
        <w:t xml:space="preserve">.2.  </w:t>
      </w:r>
      <w:r w:rsidR="00D54C2F" w:rsidRPr="001252E3">
        <w:rPr>
          <w:rFonts w:ascii="Arial" w:hAnsi="Arial" w:cs="Arial"/>
          <w:sz w:val="24"/>
          <w:szCs w:val="24"/>
        </w:rPr>
        <w:t>m</w:t>
      </w:r>
      <w:r w:rsidR="00680CA8" w:rsidRPr="001252E3">
        <w:rPr>
          <w:rFonts w:ascii="Arial" w:hAnsi="Arial" w:cs="Arial"/>
          <w:sz w:val="24"/>
          <w:szCs w:val="24"/>
        </w:rPr>
        <w:t xml:space="preserve">okytojai, rašydami pažymį už kontrolinį ar kitą atsiskaitomąjį darbą (išskyrus lietuvių kalbos ir literatūros </w:t>
      </w:r>
      <w:r w:rsidR="6D161DC2" w:rsidRPr="001252E3">
        <w:rPr>
          <w:rFonts w:ascii="Arial" w:hAnsi="Arial" w:cs="Arial"/>
          <w:sz w:val="24"/>
          <w:szCs w:val="24"/>
        </w:rPr>
        <w:t xml:space="preserve">bei užsienio kalbų </w:t>
      </w:r>
      <w:r w:rsidR="00680CA8" w:rsidRPr="001252E3">
        <w:rPr>
          <w:rFonts w:ascii="Arial" w:hAnsi="Arial" w:cs="Arial"/>
          <w:sz w:val="24"/>
          <w:szCs w:val="24"/>
        </w:rPr>
        <w:t>rašinius</w:t>
      </w:r>
      <w:r w:rsidR="6C07906B" w:rsidRPr="001252E3">
        <w:rPr>
          <w:rFonts w:ascii="Arial" w:hAnsi="Arial" w:cs="Arial"/>
          <w:sz w:val="24"/>
          <w:szCs w:val="24"/>
        </w:rPr>
        <w:t xml:space="preserve"> ar rašto darbus</w:t>
      </w:r>
      <w:r w:rsidR="00680CA8" w:rsidRPr="001252E3">
        <w:rPr>
          <w:rFonts w:ascii="Arial" w:hAnsi="Arial" w:cs="Arial"/>
          <w:sz w:val="24"/>
          <w:szCs w:val="24"/>
        </w:rPr>
        <w:t>*), vadovaujasi šia lentele:</w:t>
      </w:r>
    </w:p>
    <w:p w14:paraId="52D13667" w14:textId="3F20EFCD" w:rsidR="001252E3" w:rsidRDefault="001252E3" w:rsidP="001252E3">
      <w:pPr>
        <w:spacing w:after="0" w:line="360" w:lineRule="auto"/>
        <w:ind w:left="142" w:firstLine="567"/>
        <w:jc w:val="both"/>
        <w:rPr>
          <w:rFonts w:ascii="Arial" w:hAnsi="Arial" w:cs="Arial"/>
          <w:sz w:val="24"/>
          <w:szCs w:val="24"/>
        </w:rPr>
      </w:pPr>
    </w:p>
    <w:p w14:paraId="6D9C51E7" w14:textId="20FF013B" w:rsidR="001252E3" w:rsidRDefault="001252E3" w:rsidP="001252E3">
      <w:pPr>
        <w:spacing w:after="0" w:line="360" w:lineRule="auto"/>
        <w:ind w:left="142" w:firstLine="567"/>
        <w:jc w:val="both"/>
        <w:rPr>
          <w:rFonts w:ascii="Arial" w:hAnsi="Arial" w:cs="Arial"/>
          <w:sz w:val="24"/>
          <w:szCs w:val="24"/>
        </w:rPr>
      </w:pPr>
    </w:p>
    <w:p w14:paraId="71DF0714" w14:textId="141F7185" w:rsidR="001252E3" w:rsidRDefault="001252E3" w:rsidP="001252E3">
      <w:pPr>
        <w:spacing w:after="0" w:line="360" w:lineRule="auto"/>
        <w:ind w:left="142" w:firstLine="567"/>
        <w:jc w:val="both"/>
        <w:rPr>
          <w:rFonts w:ascii="Arial" w:hAnsi="Arial" w:cs="Arial"/>
          <w:sz w:val="24"/>
          <w:szCs w:val="24"/>
        </w:rPr>
      </w:pPr>
    </w:p>
    <w:p w14:paraId="1552BA7C" w14:textId="21C8DF3F" w:rsidR="001252E3" w:rsidRDefault="001252E3" w:rsidP="001252E3">
      <w:pPr>
        <w:spacing w:after="0" w:line="360" w:lineRule="auto"/>
        <w:ind w:left="142" w:firstLine="567"/>
        <w:jc w:val="both"/>
        <w:rPr>
          <w:rFonts w:ascii="Arial" w:hAnsi="Arial" w:cs="Arial"/>
          <w:sz w:val="24"/>
          <w:szCs w:val="24"/>
        </w:rPr>
      </w:pPr>
    </w:p>
    <w:p w14:paraId="32293035" w14:textId="712B1D32" w:rsidR="001252E3" w:rsidRDefault="001252E3" w:rsidP="001252E3">
      <w:pPr>
        <w:spacing w:after="0" w:line="360" w:lineRule="auto"/>
        <w:ind w:left="142" w:firstLine="567"/>
        <w:jc w:val="both"/>
        <w:rPr>
          <w:rFonts w:ascii="Arial" w:hAnsi="Arial" w:cs="Arial"/>
          <w:sz w:val="24"/>
          <w:szCs w:val="24"/>
        </w:rPr>
      </w:pPr>
    </w:p>
    <w:p w14:paraId="1E0BECFE" w14:textId="77777777" w:rsidR="001252E3" w:rsidRPr="001252E3" w:rsidRDefault="001252E3" w:rsidP="001252E3">
      <w:pPr>
        <w:spacing w:after="0" w:line="360" w:lineRule="auto"/>
        <w:ind w:left="142" w:firstLine="567"/>
        <w:jc w:val="both"/>
        <w:rPr>
          <w:rFonts w:ascii="Arial" w:hAnsi="Arial" w:cs="Arial"/>
          <w:sz w:val="24"/>
          <w:szCs w:val="24"/>
        </w:rPr>
      </w:pPr>
    </w:p>
    <w:tbl>
      <w:tblPr>
        <w:tblStyle w:val="Lentelstinklelis"/>
        <w:tblW w:w="0" w:type="auto"/>
        <w:tblLook w:val="04A0" w:firstRow="1" w:lastRow="0" w:firstColumn="1" w:lastColumn="0" w:noHBand="0" w:noVBand="1"/>
      </w:tblPr>
      <w:tblGrid>
        <w:gridCol w:w="1980"/>
        <w:gridCol w:w="4218"/>
        <w:gridCol w:w="3146"/>
      </w:tblGrid>
      <w:tr w:rsidR="00680CA8" w:rsidRPr="001252E3" w14:paraId="756271E4" w14:textId="77777777" w:rsidTr="00070D52">
        <w:tc>
          <w:tcPr>
            <w:tcW w:w="1980" w:type="dxa"/>
          </w:tcPr>
          <w:p w14:paraId="23082127" w14:textId="673BBC93" w:rsidR="00680CA8" w:rsidRPr="001252E3" w:rsidRDefault="00680CA8" w:rsidP="001252E3">
            <w:pPr>
              <w:spacing w:line="360" w:lineRule="auto"/>
              <w:jc w:val="center"/>
              <w:rPr>
                <w:rFonts w:ascii="Arial" w:hAnsi="Arial" w:cs="Arial"/>
                <w:sz w:val="24"/>
                <w:szCs w:val="24"/>
              </w:rPr>
            </w:pPr>
            <w:r w:rsidRPr="001252E3">
              <w:rPr>
                <w:rFonts w:ascii="Arial" w:hAnsi="Arial" w:cs="Arial"/>
                <w:sz w:val="24"/>
                <w:szCs w:val="24"/>
              </w:rPr>
              <w:lastRenderedPageBreak/>
              <w:t>Teisingų atsakymų apimtis procentais</w:t>
            </w:r>
          </w:p>
        </w:tc>
        <w:tc>
          <w:tcPr>
            <w:tcW w:w="4218" w:type="dxa"/>
            <w:vAlign w:val="center"/>
          </w:tcPr>
          <w:p w14:paraId="09EC89B2" w14:textId="203EA9A7"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Pažymys</w:t>
            </w:r>
          </w:p>
        </w:tc>
        <w:tc>
          <w:tcPr>
            <w:tcW w:w="3146" w:type="dxa"/>
            <w:vAlign w:val="center"/>
          </w:tcPr>
          <w:p w14:paraId="526B31CD" w14:textId="0C836072"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Pasiekimų lygiai</w:t>
            </w:r>
          </w:p>
        </w:tc>
      </w:tr>
      <w:tr w:rsidR="00680CA8" w:rsidRPr="001252E3" w14:paraId="645AC64D" w14:textId="77777777" w:rsidTr="00070D52">
        <w:tc>
          <w:tcPr>
            <w:tcW w:w="1980" w:type="dxa"/>
            <w:vAlign w:val="center"/>
          </w:tcPr>
          <w:p w14:paraId="5CB831A9" w14:textId="1EC781F6"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9</w:t>
            </w:r>
            <w:r w:rsidR="101CFF5C" w:rsidRPr="001252E3">
              <w:rPr>
                <w:rFonts w:ascii="Arial" w:hAnsi="Arial" w:cs="Arial"/>
                <w:sz w:val="24"/>
                <w:szCs w:val="24"/>
              </w:rPr>
              <w:t>5</w:t>
            </w:r>
            <w:r w:rsidRPr="001252E3">
              <w:rPr>
                <w:rFonts w:ascii="Arial" w:hAnsi="Arial" w:cs="Arial"/>
                <w:sz w:val="24"/>
                <w:szCs w:val="24"/>
              </w:rPr>
              <w:t>-100</w:t>
            </w:r>
          </w:p>
        </w:tc>
        <w:tc>
          <w:tcPr>
            <w:tcW w:w="4218" w:type="dxa"/>
          </w:tcPr>
          <w:p w14:paraId="215607B9" w14:textId="0C0AB76F"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10 – puikiai</w:t>
            </w:r>
          </w:p>
        </w:tc>
        <w:tc>
          <w:tcPr>
            <w:tcW w:w="3146" w:type="dxa"/>
            <w:vMerge w:val="restart"/>
            <w:vAlign w:val="center"/>
          </w:tcPr>
          <w:p w14:paraId="7C730A30" w14:textId="7F8A0AB7"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Aukštesnysis</w:t>
            </w:r>
          </w:p>
        </w:tc>
      </w:tr>
      <w:tr w:rsidR="00680CA8" w:rsidRPr="001252E3" w14:paraId="2798A41D" w14:textId="77777777" w:rsidTr="00070D52">
        <w:tc>
          <w:tcPr>
            <w:tcW w:w="1980" w:type="dxa"/>
            <w:vAlign w:val="center"/>
          </w:tcPr>
          <w:p w14:paraId="09766359" w14:textId="12642ADA"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8</w:t>
            </w:r>
            <w:r w:rsidR="5C412E99" w:rsidRPr="001252E3">
              <w:rPr>
                <w:rFonts w:ascii="Arial" w:hAnsi="Arial" w:cs="Arial"/>
                <w:sz w:val="24"/>
                <w:szCs w:val="24"/>
              </w:rPr>
              <w:t>5</w:t>
            </w:r>
            <w:r w:rsidRPr="001252E3">
              <w:rPr>
                <w:rFonts w:ascii="Arial" w:hAnsi="Arial" w:cs="Arial"/>
                <w:sz w:val="24"/>
                <w:szCs w:val="24"/>
              </w:rPr>
              <w:t>-9</w:t>
            </w:r>
            <w:r w:rsidR="266553D0" w:rsidRPr="001252E3">
              <w:rPr>
                <w:rFonts w:ascii="Arial" w:hAnsi="Arial" w:cs="Arial"/>
                <w:sz w:val="24"/>
                <w:szCs w:val="24"/>
              </w:rPr>
              <w:t>4</w:t>
            </w:r>
          </w:p>
        </w:tc>
        <w:tc>
          <w:tcPr>
            <w:tcW w:w="4218" w:type="dxa"/>
          </w:tcPr>
          <w:p w14:paraId="1DCE0BF9" w14:textId="7CED5A5D"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9 – labai gerai</w:t>
            </w:r>
          </w:p>
        </w:tc>
        <w:tc>
          <w:tcPr>
            <w:tcW w:w="3146" w:type="dxa"/>
            <w:vMerge/>
            <w:vAlign w:val="center"/>
          </w:tcPr>
          <w:p w14:paraId="04AE239B" w14:textId="77777777" w:rsidR="00680CA8" w:rsidRPr="001252E3" w:rsidRDefault="00680CA8" w:rsidP="001252E3">
            <w:pPr>
              <w:spacing w:line="360" w:lineRule="auto"/>
              <w:ind w:firstLine="851"/>
              <w:jc w:val="center"/>
              <w:rPr>
                <w:rFonts w:ascii="Arial" w:hAnsi="Arial" w:cs="Arial"/>
                <w:color w:val="FF0000"/>
                <w:sz w:val="24"/>
                <w:szCs w:val="24"/>
              </w:rPr>
            </w:pPr>
          </w:p>
        </w:tc>
      </w:tr>
      <w:tr w:rsidR="00680CA8" w:rsidRPr="001252E3" w14:paraId="78382379" w14:textId="77777777" w:rsidTr="00070D52">
        <w:tc>
          <w:tcPr>
            <w:tcW w:w="1980" w:type="dxa"/>
            <w:vAlign w:val="center"/>
          </w:tcPr>
          <w:p w14:paraId="25DCA5DB" w14:textId="7128A5A9"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7</w:t>
            </w:r>
            <w:r w:rsidR="589ECF86" w:rsidRPr="001252E3">
              <w:rPr>
                <w:rFonts w:ascii="Arial" w:hAnsi="Arial" w:cs="Arial"/>
                <w:sz w:val="24"/>
                <w:szCs w:val="24"/>
              </w:rPr>
              <w:t>5</w:t>
            </w:r>
            <w:r w:rsidRPr="001252E3">
              <w:rPr>
                <w:rFonts w:ascii="Arial" w:hAnsi="Arial" w:cs="Arial"/>
                <w:sz w:val="24"/>
                <w:szCs w:val="24"/>
              </w:rPr>
              <w:t>-8</w:t>
            </w:r>
            <w:r w:rsidR="176B70AF" w:rsidRPr="001252E3">
              <w:rPr>
                <w:rFonts w:ascii="Arial" w:hAnsi="Arial" w:cs="Arial"/>
                <w:sz w:val="24"/>
                <w:szCs w:val="24"/>
              </w:rPr>
              <w:t>4</w:t>
            </w:r>
          </w:p>
        </w:tc>
        <w:tc>
          <w:tcPr>
            <w:tcW w:w="4218" w:type="dxa"/>
          </w:tcPr>
          <w:p w14:paraId="1CD39AAD" w14:textId="583B3D90"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8 – gerai</w:t>
            </w:r>
          </w:p>
        </w:tc>
        <w:tc>
          <w:tcPr>
            <w:tcW w:w="3146" w:type="dxa"/>
            <w:vMerge w:val="restart"/>
            <w:vAlign w:val="center"/>
          </w:tcPr>
          <w:p w14:paraId="7CE1A9B3" w14:textId="6DCA0457"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Pagrindinis</w:t>
            </w:r>
          </w:p>
        </w:tc>
      </w:tr>
      <w:tr w:rsidR="00680CA8" w:rsidRPr="001252E3" w14:paraId="5A8FF4F3" w14:textId="77777777" w:rsidTr="00070D52">
        <w:tc>
          <w:tcPr>
            <w:tcW w:w="1980" w:type="dxa"/>
            <w:vAlign w:val="center"/>
          </w:tcPr>
          <w:p w14:paraId="1CB5C515" w14:textId="123EA8A7"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6</w:t>
            </w:r>
            <w:r w:rsidR="6E611133" w:rsidRPr="001252E3">
              <w:rPr>
                <w:rFonts w:ascii="Arial" w:hAnsi="Arial" w:cs="Arial"/>
                <w:sz w:val="24"/>
                <w:szCs w:val="24"/>
              </w:rPr>
              <w:t>5</w:t>
            </w:r>
            <w:r w:rsidRPr="001252E3">
              <w:rPr>
                <w:rFonts w:ascii="Arial" w:hAnsi="Arial" w:cs="Arial"/>
                <w:sz w:val="24"/>
                <w:szCs w:val="24"/>
              </w:rPr>
              <w:t>-7</w:t>
            </w:r>
            <w:r w:rsidR="25A3362F" w:rsidRPr="001252E3">
              <w:rPr>
                <w:rFonts w:ascii="Arial" w:hAnsi="Arial" w:cs="Arial"/>
                <w:sz w:val="24"/>
                <w:szCs w:val="24"/>
              </w:rPr>
              <w:t>4</w:t>
            </w:r>
          </w:p>
        </w:tc>
        <w:tc>
          <w:tcPr>
            <w:tcW w:w="4218" w:type="dxa"/>
          </w:tcPr>
          <w:p w14:paraId="04566E4E" w14:textId="42F3F208"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7 – pakankamai gerai</w:t>
            </w:r>
          </w:p>
        </w:tc>
        <w:tc>
          <w:tcPr>
            <w:tcW w:w="3146" w:type="dxa"/>
            <w:vMerge/>
            <w:vAlign w:val="center"/>
          </w:tcPr>
          <w:p w14:paraId="02D2583E" w14:textId="77777777" w:rsidR="00680CA8" w:rsidRPr="001252E3" w:rsidRDefault="00680CA8" w:rsidP="001252E3">
            <w:pPr>
              <w:spacing w:line="360" w:lineRule="auto"/>
              <w:ind w:firstLine="851"/>
              <w:jc w:val="center"/>
              <w:rPr>
                <w:rFonts w:ascii="Arial" w:hAnsi="Arial" w:cs="Arial"/>
                <w:color w:val="FF0000"/>
                <w:sz w:val="24"/>
                <w:szCs w:val="24"/>
              </w:rPr>
            </w:pPr>
          </w:p>
        </w:tc>
      </w:tr>
      <w:tr w:rsidR="00680CA8" w:rsidRPr="001252E3" w14:paraId="1D7B59F8" w14:textId="77777777" w:rsidTr="00070D52">
        <w:tc>
          <w:tcPr>
            <w:tcW w:w="1980" w:type="dxa"/>
            <w:vAlign w:val="center"/>
          </w:tcPr>
          <w:p w14:paraId="5FB4F17C" w14:textId="2902AAE9"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5</w:t>
            </w:r>
            <w:r w:rsidR="713E761F" w:rsidRPr="001252E3">
              <w:rPr>
                <w:rFonts w:ascii="Arial" w:hAnsi="Arial" w:cs="Arial"/>
                <w:sz w:val="24"/>
                <w:szCs w:val="24"/>
              </w:rPr>
              <w:t>5</w:t>
            </w:r>
            <w:r w:rsidRPr="001252E3">
              <w:rPr>
                <w:rFonts w:ascii="Arial" w:hAnsi="Arial" w:cs="Arial"/>
                <w:sz w:val="24"/>
                <w:szCs w:val="24"/>
              </w:rPr>
              <w:t>-6</w:t>
            </w:r>
            <w:r w:rsidR="7B053FB6" w:rsidRPr="001252E3">
              <w:rPr>
                <w:rFonts w:ascii="Arial" w:hAnsi="Arial" w:cs="Arial"/>
                <w:sz w:val="24"/>
                <w:szCs w:val="24"/>
              </w:rPr>
              <w:t>4</w:t>
            </w:r>
          </w:p>
        </w:tc>
        <w:tc>
          <w:tcPr>
            <w:tcW w:w="4218" w:type="dxa"/>
          </w:tcPr>
          <w:p w14:paraId="3BA0FF68" w14:textId="1A841CFF"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6 - vidutiniškai</w:t>
            </w:r>
          </w:p>
        </w:tc>
        <w:tc>
          <w:tcPr>
            <w:tcW w:w="3146" w:type="dxa"/>
            <w:vMerge w:val="restart"/>
            <w:vAlign w:val="center"/>
          </w:tcPr>
          <w:p w14:paraId="2A731F0F" w14:textId="7A15732A"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Patenkinamas</w:t>
            </w:r>
          </w:p>
        </w:tc>
      </w:tr>
      <w:tr w:rsidR="00680CA8" w:rsidRPr="001252E3" w14:paraId="6F8185C3" w14:textId="77777777" w:rsidTr="00070D52">
        <w:tc>
          <w:tcPr>
            <w:tcW w:w="1980" w:type="dxa"/>
            <w:vAlign w:val="center"/>
          </w:tcPr>
          <w:p w14:paraId="2B50B398" w14:textId="5CADEA0A" w:rsidR="00680CA8" w:rsidRPr="001252E3" w:rsidRDefault="00B4EB49" w:rsidP="001252E3">
            <w:pPr>
              <w:spacing w:line="360" w:lineRule="auto"/>
              <w:ind w:firstLine="851"/>
              <w:jc w:val="center"/>
              <w:rPr>
                <w:rFonts w:ascii="Arial" w:hAnsi="Arial" w:cs="Arial"/>
                <w:sz w:val="24"/>
                <w:szCs w:val="24"/>
              </w:rPr>
            </w:pPr>
            <w:r w:rsidRPr="001252E3">
              <w:rPr>
                <w:rFonts w:ascii="Arial" w:hAnsi="Arial" w:cs="Arial"/>
                <w:sz w:val="24"/>
                <w:szCs w:val="24"/>
              </w:rPr>
              <w:t>44</w:t>
            </w:r>
            <w:r w:rsidR="00680CA8" w:rsidRPr="001252E3">
              <w:rPr>
                <w:rFonts w:ascii="Arial" w:hAnsi="Arial" w:cs="Arial"/>
                <w:sz w:val="24"/>
                <w:szCs w:val="24"/>
              </w:rPr>
              <w:t>-5</w:t>
            </w:r>
            <w:r w:rsidR="62471898" w:rsidRPr="001252E3">
              <w:rPr>
                <w:rFonts w:ascii="Arial" w:hAnsi="Arial" w:cs="Arial"/>
                <w:sz w:val="24"/>
                <w:szCs w:val="24"/>
              </w:rPr>
              <w:t>4</w:t>
            </w:r>
          </w:p>
        </w:tc>
        <w:tc>
          <w:tcPr>
            <w:tcW w:w="4218" w:type="dxa"/>
          </w:tcPr>
          <w:p w14:paraId="520690AE" w14:textId="3D163016"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5 - patenkinamai</w:t>
            </w:r>
          </w:p>
        </w:tc>
        <w:tc>
          <w:tcPr>
            <w:tcW w:w="3146" w:type="dxa"/>
            <w:vMerge/>
            <w:vAlign w:val="center"/>
          </w:tcPr>
          <w:p w14:paraId="60E94178" w14:textId="77777777" w:rsidR="00680CA8" w:rsidRPr="001252E3" w:rsidRDefault="00680CA8" w:rsidP="001252E3">
            <w:pPr>
              <w:spacing w:line="360" w:lineRule="auto"/>
              <w:ind w:firstLine="851"/>
              <w:jc w:val="center"/>
              <w:rPr>
                <w:rFonts w:ascii="Arial" w:hAnsi="Arial" w:cs="Arial"/>
                <w:color w:val="FF0000"/>
                <w:sz w:val="24"/>
                <w:szCs w:val="24"/>
              </w:rPr>
            </w:pPr>
          </w:p>
        </w:tc>
      </w:tr>
      <w:tr w:rsidR="00680CA8" w:rsidRPr="001252E3" w14:paraId="24F258AD" w14:textId="77777777" w:rsidTr="00070D52">
        <w:tc>
          <w:tcPr>
            <w:tcW w:w="1980" w:type="dxa"/>
            <w:vAlign w:val="center"/>
          </w:tcPr>
          <w:p w14:paraId="20373891" w14:textId="61F32DCC"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3</w:t>
            </w:r>
            <w:r w:rsidR="74D18D20" w:rsidRPr="001252E3">
              <w:rPr>
                <w:rFonts w:ascii="Arial" w:hAnsi="Arial" w:cs="Arial"/>
                <w:sz w:val="24"/>
                <w:szCs w:val="24"/>
              </w:rPr>
              <w:t>5</w:t>
            </w:r>
            <w:r w:rsidRPr="001252E3">
              <w:rPr>
                <w:rFonts w:ascii="Arial" w:hAnsi="Arial" w:cs="Arial"/>
                <w:sz w:val="24"/>
                <w:szCs w:val="24"/>
              </w:rPr>
              <w:t>-4</w:t>
            </w:r>
            <w:r w:rsidR="4BCB818B" w:rsidRPr="001252E3">
              <w:rPr>
                <w:rFonts w:ascii="Arial" w:hAnsi="Arial" w:cs="Arial"/>
                <w:sz w:val="24"/>
                <w:szCs w:val="24"/>
              </w:rPr>
              <w:t>4</w:t>
            </w:r>
          </w:p>
        </w:tc>
        <w:tc>
          <w:tcPr>
            <w:tcW w:w="4218" w:type="dxa"/>
          </w:tcPr>
          <w:p w14:paraId="0181D25E" w14:textId="23ED57FD" w:rsidR="00680CA8" w:rsidRPr="001252E3" w:rsidRDefault="00070D52" w:rsidP="001252E3">
            <w:pPr>
              <w:pStyle w:val="Sraopastraipa"/>
              <w:spacing w:line="360" w:lineRule="auto"/>
              <w:ind w:left="851"/>
              <w:jc w:val="both"/>
              <w:rPr>
                <w:rFonts w:ascii="Arial" w:hAnsi="Arial" w:cs="Arial"/>
                <w:sz w:val="24"/>
                <w:szCs w:val="24"/>
              </w:rPr>
            </w:pPr>
            <w:r w:rsidRPr="001252E3">
              <w:rPr>
                <w:rFonts w:ascii="Arial" w:hAnsi="Arial" w:cs="Arial"/>
                <w:sz w:val="24"/>
                <w:szCs w:val="24"/>
              </w:rPr>
              <w:t xml:space="preserve">4 - </w:t>
            </w:r>
            <w:r w:rsidR="00680CA8" w:rsidRPr="001252E3">
              <w:rPr>
                <w:rFonts w:ascii="Arial" w:hAnsi="Arial" w:cs="Arial"/>
                <w:sz w:val="24"/>
                <w:szCs w:val="24"/>
              </w:rPr>
              <w:t>pakankamai patenkinamai</w:t>
            </w:r>
          </w:p>
        </w:tc>
        <w:tc>
          <w:tcPr>
            <w:tcW w:w="3146" w:type="dxa"/>
            <w:vAlign w:val="center"/>
          </w:tcPr>
          <w:p w14:paraId="6C7022C2" w14:textId="0143F292"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Slenkstinis</w:t>
            </w:r>
          </w:p>
        </w:tc>
      </w:tr>
      <w:tr w:rsidR="00680CA8" w:rsidRPr="001252E3" w14:paraId="74334386" w14:textId="77777777" w:rsidTr="00070D52">
        <w:tc>
          <w:tcPr>
            <w:tcW w:w="1980" w:type="dxa"/>
            <w:vAlign w:val="center"/>
          </w:tcPr>
          <w:p w14:paraId="79A98697" w14:textId="3B393D95"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2</w:t>
            </w:r>
            <w:r w:rsidR="7811FAA3" w:rsidRPr="001252E3">
              <w:rPr>
                <w:rFonts w:ascii="Arial" w:hAnsi="Arial" w:cs="Arial"/>
                <w:sz w:val="24"/>
                <w:szCs w:val="24"/>
              </w:rPr>
              <w:t>5</w:t>
            </w:r>
            <w:r w:rsidRPr="001252E3">
              <w:rPr>
                <w:rFonts w:ascii="Arial" w:hAnsi="Arial" w:cs="Arial"/>
                <w:sz w:val="24"/>
                <w:szCs w:val="24"/>
              </w:rPr>
              <w:t>-3</w:t>
            </w:r>
            <w:r w:rsidR="3D8947FF" w:rsidRPr="001252E3">
              <w:rPr>
                <w:rFonts w:ascii="Arial" w:hAnsi="Arial" w:cs="Arial"/>
                <w:sz w:val="24"/>
                <w:szCs w:val="24"/>
              </w:rPr>
              <w:t>4</w:t>
            </w:r>
          </w:p>
        </w:tc>
        <w:tc>
          <w:tcPr>
            <w:tcW w:w="4218" w:type="dxa"/>
          </w:tcPr>
          <w:p w14:paraId="779D3DF9" w14:textId="04EF754A"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3 - nepatenkinamai</w:t>
            </w:r>
          </w:p>
        </w:tc>
        <w:tc>
          <w:tcPr>
            <w:tcW w:w="3146" w:type="dxa"/>
            <w:vMerge w:val="restart"/>
            <w:vAlign w:val="center"/>
          </w:tcPr>
          <w:p w14:paraId="665F61AE" w14:textId="2C02B943"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Nepatenkinamas</w:t>
            </w:r>
          </w:p>
        </w:tc>
      </w:tr>
      <w:tr w:rsidR="00680CA8" w:rsidRPr="001252E3" w14:paraId="63186083" w14:textId="77777777" w:rsidTr="00070D52">
        <w:tc>
          <w:tcPr>
            <w:tcW w:w="1980" w:type="dxa"/>
            <w:vAlign w:val="center"/>
          </w:tcPr>
          <w:p w14:paraId="428545C9" w14:textId="4037BD2B"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1</w:t>
            </w:r>
            <w:r w:rsidR="34CD473B" w:rsidRPr="001252E3">
              <w:rPr>
                <w:rFonts w:ascii="Arial" w:hAnsi="Arial" w:cs="Arial"/>
                <w:sz w:val="24"/>
                <w:szCs w:val="24"/>
              </w:rPr>
              <w:t>5</w:t>
            </w:r>
            <w:r w:rsidRPr="001252E3">
              <w:rPr>
                <w:rFonts w:ascii="Arial" w:hAnsi="Arial" w:cs="Arial"/>
                <w:sz w:val="24"/>
                <w:szCs w:val="24"/>
              </w:rPr>
              <w:t>-2</w:t>
            </w:r>
            <w:r w:rsidR="26F2FC07" w:rsidRPr="001252E3">
              <w:rPr>
                <w:rFonts w:ascii="Arial" w:hAnsi="Arial" w:cs="Arial"/>
                <w:sz w:val="24"/>
                <w:szCs w:val="24"/>
              </w:rPr>
              <w:t>4</w:t>
            </w:r>
          </w:p>
        </w:tc>
        <w:tc>
          <w:tcPr>
            <w:tcW w:w="4218" w:type="dxa"/>
          </w:tcPr>
          <w:p w14:paraId="0DD305D1" w14:textId="00291003"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2 - blogai</w:t>
            </w:r>
          </w:p>
        </w:tc>
        <w:tc>
          <w:tcPr>
            <w:tcW w:w="3146" w:type="dxa"/>
            <w:vMerge/>
          </w:tcPr>
          <w:p w14:paraId="7392D593" w14:textId="77777777" w:rsidR="00680CA8" w:rsidRPr="001252E3" w:rsidRDefault="00680CA8" w:rsidP="001252E3">
            <w:pPr>
              <w:spacing w:line="360" w:lineRule="auto"/>
              <w:ind w:firstLine="851"/>
              <w:jc w:val="both"/>
              <w:rPr>
                <w:rFonts w:ascii="Arial" w:hAnsi="Arial" w:cs="Arial"/>
                <w:color w:val="FF0000"/>
                <w:sz w:val="24"/>
                <w:szCs w:val="24"/>
              </w:rPr>
            </w:pPr>
          </w:p>
        </w:tc>
      </w:tr>
      <w:tr w:rsidR="00680CA8" w:rsidRPr="001252E3" w14:paraId="22E0B8D8" w14:textId="77777777" w:rsidTr="00070D52">
        <w:tc>
          <w:tcPr>
            <w:tcW w:w="1980" w:type="dxa"/>
            <w:vAlign w:val="center"/>
          </w:tcPr>
          <w:p w14:paraId="0040AEF5" w14:textId="18391197" w:rsidR="00680CA8" w:rsidRPr="001252E3" w:rsidRDefault="00680CA8" w:rsidP="001252E3">
            <w:pPr>
              <w:spacing w:line="360" w:lineRule="auto"/>
              <w:ind w:firstLine="851"/>
              <w:jc w:val="center"/>
              <w:rPr>
                <w:rFonts w:ascii="Arial" w:hAnsi="Arial" w:cs="Arial"/>
                <w:sz w:val="24"/>
                <w:szCs w:val="24"/>
              </w:rPr>
            </w:pPr>
            <w:r w:rsidRPr="001252E3">
              <w:rPr>
                <w:rFonts w:ascii="Arial" w:hAnsi="Arial" w:cs="Arial"/>
                <w:sz w:val="24"/>
                <w:szCs w:val="24"/>
              </w:rPr>
              <w:t>1-1</w:t>
            </w:r>
            <w:r w:rsidR="4AB5CA4C" w:rsidRPr="001252E3">
              <w:rPr>
                <w:rFonts w:ascii="Arial" w:hAnsi="Arial" w:cs="Arial"/>
                <w:sz w:val="24"/>
                <w:szCs w:val="24"/>
              </w:rPr>
              <w:t>4</w:t>
            </w:r>
          </w:p>
        </w:tc>
        <w:tc>
          <w:tcPr>
            <w:tcW w:w="4218" w:type="dxa"/>
          </w:tcPr>
          <w:p w14:paraId="4C8492C4" w14:textId="40704ED2"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1 - labai blogai</w:t>
            </w:r>
          </w:p>
        </w:tc>
        <w:tc>
          <w:tcPr>
            <w:tcW w:w="3146" w:type="dxa"/>
            <w:vMerge/>
          </w:tcPr>
          <w:p w14:paraId="14FF5807" w14:textId="77777777" w:rsidR="00680CA8" w:rsidRPr="001252E3" w:rsidRDefault="00680CA8" w:rsidP="001252E3">
            <w:pPr>
              <w:spacing w:line="360" w:lineRule="auto"/>
              <w:ind w:firstLine="851"/>
              <w:jc w:val="both"/>
              <w:rPr>
                <w:rFonts w:ascii="Arial" w:hAnsi="Arial" w:cs="Arial"/>
                <w:color w:val="FF0000"/>
                <w:sz w:val="24"/>
                <w:szCs w:val="24"/>
              </w:rPr>
            </w:pPr>
          </w:p>
        </w:tc>
      </w:tr>
      <w:tr w:rsidR="00680CA8" w:rsidRPr="001252E3" w14:paraId="3241F0AA" w14:textId="77777777" w:rsidTr="00070D52">
        <w:tc>
          <w:tcPr>
            <w:tcW w:w="9344" w:type="dxa"/>
            <w:gridSpan w:val="3"/>
            <w:vAlign w:val="center"/>
          </w:tcPr>
          <w:p w14:paraId="12251B52" w14:textId="77777777" w:rsidR="00680CA8" w:rsidRPr="001252E3" w:rsidRDefault="00680CA8" w:rsidP="001252E3">
            <w:pPr>
              <w:spacing w:line="360" w:lineRule="auto"/>
              <w:ind w:firstLine="851"/>
              <w:jc w:val="both"/>
              <w:rPr>
                <w:rFonts w:ascii="Arial" w:hAnsi="Arial" w:cs="Arial"/>
                <w:sz w:val="24"/>
                <w:szCs w:val="24"/>
              </w:rPr>
            </w:pPr>
            <w:r w:rsidRPr="001252E3">
              <w:rPr>
                <w:rFonts w:ascii="Arial" w:hAnsi="Arial" w:cs="Arial"/>
                <w:sz w:val="24"/>
                <w:szCs w:val="24"/>
              </w:rPr>
              <w:t>Pastaba. Mokytojo sprendimu procentai gali būti skaičiuojami nuo visų kontrolinio ar kito atsiskaitomojo darbo taškų skaičiaus arba nuo maksimalaus klasės</w:t>
            </w:r>
            <w:r w:rsidR="00F87990" w:rsidRPr="001252E3">
              <w:rPr>
                <w:rFonts w:ascii="Arial" w:hAnsi="Arial" w:cs="Arial"/>
                <w:sz w:val="24"/>
                <w:szCs w:val="24"/>
              </w:rPr>
              <w:t xml:space="preserve"> / grupės mokinių surinktų taškų skaičiaus.</w:t>
            </w:r>
          </w:p>
          <w:p w14:paraId="68341CCE" w14:textId="1865BD8A" w:rsidR="00F87990" w:rsidRPr="001252E3" w:rsidRDefault="00F87990" w:rsidP="001252E3">
            <w:pPr>
              <w:spacing w:line="360" w:lineRule="auto"/>
              <w:ind w:firstLine="851"/>
              <w:jc w:val="both"/>
              <w:rPr>
                <w:rFonts w:ascii="Arial" w:hAnsi="Arial" w:cs="Arial"/>
                <w:sz w:val="24"/>
                <w:szCs w:val="24"/>
              </w:rPr>
            </w:pPr>
          </w:p>
        </w:tc>
      </w:tr>
    </w:tbl>
    <w:p w14:paraId="4EF3624B" w14:textId="69D69DF2" w:rsidR="00680CA8" w:rsidRPr="001252E3" w:rsidRDefault="34424B3A" w:rsidP="001252E3">
      <w:pPr>
        <w:spacing w:after="0" w:line="360" w:lineRule="auto"/>
        <w:jc w:val="both"/>
        <w:rPr>
          <w:rFonts w:ascii="Arial" w:hAnsi="Arial" w:cs="Arial"/>
        </w:rPr>
      </w:pPr>
      <w:r w:rsidRPr="001252E3">
        <w:rPr>
          <w:rFonts w:ascii="Arial" w:hAnsi="Arial" w:cs="Arial"/>
        </w:rPr>
        <w:t>*I–II klasių mokinių rašiniai vertinami pagal lietuvių</w:t>
      </w:r>
      <w:r w:rsidR="5857372A" w:rsidRPr="001252E3">
        <w:rPr>
          <w:rFonts w:ascii="Arial" w:hAnsi="Arial" w:cs="Arial"/>
        </w:rPr>
        <w:t xml:space="preserve"> kalbos ir literatūros</w:t>
      </w:r>
      <w:r w:rsidR="001252E3">
        <w:rPr>
          <w:rFonts w:ascii="Arial" w:hAnsi="Arial" w:cs="Arial"/>
        </w:rPr>
        <w:t xml:space="preserve"> </w:t>
      </w:r>
      <w:r w:rsidRPr="001252E3">
        <w:rPr>
          <w:rFonts w:ascii="Arial" w:hAnsi="Arial" w:cs="Arial"/>
        </w:rPr>
        <w:t xml:space="preserve">pagrindinio ugdymo pasiekimų patikrinimo teksto kūrimo vertinimo kriterijus. III–IV klasių mokinių </w:t>
      </w:r>
      <w:r w:rsidR="2A0F88A0" w:rsidRPr="001252E3">
        <w:rPr>
          <w:rFonts w:ascii="Arial" w:hAnsi="Arial" w:cs="Arial"/>
        </w:rPr>
        <w:t xml:space="preserve">lietuvių kalbos ir literatūros, ir užsienio kalbų </w:t>
      </w:r>
      <w:r w:rsidRPr="001252E3">
        <w:rPr>
          <w:rFonts w:ascii="Arial" w:hAnsi="Arial" w:cs="Arial"/>
        </w:rPr>
        <w:t>rašiniai vertinami pagal Nacionalinės švietimo agentūros pateiktas rašinių vertinimo normas.</w:t>
      </w:r>
    </w:p>
    <w:p w14:paraId="0F07F10D" w14:textId="77777777" w:rsidR="00E16866" w:rsidRPr="001252E3" w:rsidRDefault="00E16866" w:rsidP="001252E3">
      <w:pPr>
        <w:spacing w:after="0" w:line="360" w:lineRule="auto"/>
        <w:ind w:firstLine="851"/>
        <w:jc w:val="both"/>
        <w:rPr>
          <w:rFonts w:ascii="Arial" w:hAnsi="Arial" w:cs="Arial"/>
          <w:sz w:val="24"/>
          <w:szCs w:val="24"/>
        </w:rPr>
      </w:pPr>
    </w:p>
    <w:p w14:paraId="4CE3BD1C" w14:textId="463989EC" w:rsidR="00D53572" w:rsidRPr="001252E3" w:rsidRDefault="004D68E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4</w:t>
      </w:r>
      <w:r w:rsidR="00A05C6D" w:rsidRPr="001252E3">
        <w:rPr>
          <w:rFonts w:ascii="Arial" w:hAnsi="Arial" w:cs="Arial"/>
          <w:sz w:val="24"/>
          <w:szCs w:val="24"/>
        </w:rPr>
        <w:t xml:space="preserve">. </w:t>
      </w:r>
      <w:r w:rsidR="00E16866" w:rsidRPr="001252E3">
        <w:rPr>
          <w:rFonts w:ascii="Arial" w:hAnsi="Arial" w:cs="Arial"/>
          <w:sz w:val="24"/>
          <w:szCs w:val="24"/>
        </w:rPr>
        <w:t>Atsiskaitomųjų</w:t>
      </w:r>
      <w:r w:rsidR="00A05C6D" w:rsidRPr="001252E3">
        <w:rPr>
          <w:rFonts w:ascii="Arial" w:hAnsi="Arial" w:cs="Arial"/>
          <w:sz w:val="24"/>
          <w:szCs w:val="24"/>
        </w:rPr>
        <w:t xml:space="preserve"> darbų rezultatų analizė pristatoma ir aptariama su visais klasės mokiniais</w:t>
      </w:r>
      <w:r w:rsidR="1FEF93CE" w:rsidRPr="001252E3">
        <w:rPr>
          <w:rFonts w:ascii="Arial" w:hAnsi="Arial" w:cs="Arial"/>
          <w:sz w:val="24"/>
          <w:szCs w:val="24"/>
        </w:rPr>
        <w:t xml:space="preserve"> vadovaujantis BDAR</w:t>
      </w:r>
      <w:r w:rsidR="00A05C6D" w:rsidRPr="001252E3">
        <w:rPr>
          <w:rFonts w:ascii="Arial" w:hAnsi="Arial" w:cs="Arial"/>
          <w:sz w:val="24"/>
          <w:szCs w:val="24"/>
        </w:rPr>
        <w:t xml:space="preserve">, pasidžiaugiama jų sėkmėmis; nesėkmės aptariamos individualiai ir numatomi būdai mokymosi spragoms šalinti; mokinio pageidavimu mokytojas teikia konsultacijas. </w:t>
      </w:r>
    </w:p>
    <w:p w14:paraId="19E0AC7D" w14:textId="76E0738E" w:rsidR="00D53572" w:rsidRPr="001252E3" w:rsidRDefault="004D68E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5</w:t>
      </w:r>
      <w:r w:rsidR="00A05C6D" w:rsidRPr="001252E3">
        <w:rPr>
          <w:rFonts w:ascii="Arial" w:hAnsi="Arial" w:cs="Arial"/>
          <w:sz w:val="24"/>
          <w:szCs w:val="24"/>
        </w:rPr>
        <w:t xml:space="preserve">. Jei mokinys dėl pateisinamų priežasčių (pateikė gydytojų pažymą ar kitą pateisinamą dokumentą) nedalyvavo </w:t>
      </w:r>
      <w:r w:rsidR="00706795" w:rsidRPr="001252E3">
        <w:rPr>
          <w:rFonts w:ascii="Arial" w:hAnsi="Arial" w:cs="Arial"/>
          <w:sz w:val="24"/>
          <w:szCs w:val="24"/>
        </w:rPr>
        <w:t xml:space="preserve">atsiskaitomajame </w:t>
      </w:r>
      <w:r w:rsidR="00A05C6D" w:rsidRPr="001252E3">
        <w:rPr>
          <w:rFonts w:ascii="Arial" w:hAnsi="Arial" w:cs="Arial"/>
          <w:sz w:val="24"/>
          <w:szCs w:val="24"/>
        </w:rPr>
        <w:t xml:space="preserve">darbe, už jį atsiskaito sutartu su mokytoju laiku per </w:t>
      </w:r>
      <w:r w:rsidR="00C33C85" w:rsidRPr="001252E3">
        <w:rPr>
          <w:rFonts w:ascii="Arial" w:hAnsi="Arial" w:cs="Arial"/>
          <w:sz w:val="24"/>
          <w:szCs w:val="24"/>
        </w:rPr>
        <w:t>10 darbo dienų</w:t>
      </w:r>
      <w:r w:rsidR="00A05C6D" w:rsidRPr="001252E3">
        <w:rPr>
          <w:rFonts w:ascii="Arial" w:hAnsi="Arial" w:cs="Arial"/>
          <w:sz w:val="24"/>
          <w:szCs w:val="24"/>
        </w:rPr>
        <w:t xml:space="preserve"> nuo grįžimo į </w:t>
      </w:r>
      <w:r w:rsidR="00706795" w:rsidRPr="001252E3">
        <w:rPr>
          <w:rFonts w:ascii="Arial" w:hAnsi="Arial" w:cs="Arial"/>
          <w:sz w:val="24"/>
          <w:szCs w:val="24"/>
        </w:rPr>
        <w:t>gimnaziją</w:t>
      </w:r>
      <w:r w:rsidR="00A05C6D" w:rsidRPr="001252E3">
        <w:rPr>
          <w:rFonts w:ascii="Arial" w:hAnsi="Arial" w:cs="Arial"/>
          <w:sz w:val="24"/>
          <w:szCs w:val="24"/>
        </w:rPr>
        <w:t>. Darbas, už kurį mokinys neatsiskaitė, e</w:t>
      </w:r>
      <w:r w:rsidR="00706795" w:rsidRPr="001252E3">
        <w:rPr>
          <w:rFonts w:ascii="Arial" w:hAnsi="Arial" w:cs="Arial"/>
          <w:sz w:val="24"/>
          <w:szCs w:val="24"/>
        </w:rPr>
        <w:t>.</w:t>
      </w:r>
      <w:r w:rsidR="00A05C6D" w:rsidRPr="001252E3">
        <w:rPr>
          <w:rFonts w:ascii="Arial" w:hAnsi="Arial" w:cs="Arial"/>
          <w:sz w:val="24"/>
          <w:szCs w:val="24"/>
        </w:rPr>
        <w:t xml:space="preserve"> dienyne laikinai žymimas sutartiniu ženklu – O (būtinas mokytojo komentaras). Jei</w:t>
      </w:r>
      <w:r w:rsidR="00C33C85" w:rsidRPr="001252E3">
        <w:rPr>
          <w:rFonts w:ascii="Arial" w:hAnsi="Arial" w:cs="Arial"/>
          <w:sz w:val="24"/>
          <w:szCs w:val="24"/>
        </w:rPr>
        <w:t xml:space="preserve"> per </w:t>
      </w:r>
      <w:r w:rsidR="00E60228" w:rsidRPr="001252E3">
        <w:rPr>
          <w:rFonts w:ascii="Arial" w:hAnsi="Arial" w:cs="Arial"/>
          <w:sz w:val="24"/>
          <w:szCs w:val="24"/>
        </w:rPr>
        <w:t>nustatytą terminą mokinys neatsiskaito,</w:t>
      </w:r>
      <w:r w:rsidR="00A05C6D" w:rsidRPr="001252E3">
        <w:rPr>
          <w:rFonts w:ascii="Arial" w:hAnsi="Arial" w:cs="Arial"/>
          <w:sz w:val="24"/>
          <w:szCs w:val="24"/>
        </w:rPr>
        <w:t xml:space="preserve"> įvertinimas yra 1, mokytojas privalo įrašyti komentarą. </w:t>
      </w:r>
    </w:p>
    <w:p w14:paraId="25FD24DE" w14:textId="6566EBD6" w:rsidR="00D53572" w:rsidRPr="001252E3" w:rsidRDefault="004D68E5"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2</w:t>
      </w:r>
      <w:r w:rsidR="00070D52" w:rsidRPr="001252E3">
        <w:rPr>
          <w:rFonts w:ascii="Arial" w:hAnsi="Arial" w:cs="Arial"/>
          <w:sz w:val="24"/>
          <w:szCs w:val="24"/>
        </w:rPr>
        <w:t>6</w:t>
      </w:r>
      <w:r w:rsidR="00A05C6D" w:rsidRPr="001252E3">
        <w:rPr>
          <w:rFonts w:ascii="Arial" w:hAnsi="Arial" w:cs="Arial"/>
          <w:sz w:val="24"/>
          <w:szCs w:val="24"/>
        </w:rPr>
        <w:t xml:space="preserve">. </w:t>
      </w:r>
      <w:r w:rsidR="00E83B0B" w:rsidRPr="001252E3">
        <w:rPr>
          <w:rFonts w:ascii="Arial" w:hAnsi="Arial" w:cs="Arial"/>
          <w:sz w:val="24"/>
          <w:szCs w:val="24"/>
        </w:rPr>
        <w:t xml:space="preserve">Mokiniui praleidus atsiskaitomąjį darbą be pateisinamos priežasties, </w:t>
      </w:r>
      <w:r w:rsidR="00A05C6D" w:rsidRPr="001252E3">
        <w:rPr>
          <w:rFonts w:ascii="Arial" w:hAnsi="Arial" w:cs="Arial"/>
          <w:sz w:val="24"/>
          <w:szCs w:val="24"/>
        </w:rPr>
        <w:t>moksleivis turi atsiskaityti kitą to dalyko pamoką</w:t>
      </w:r>
      <w:r w:rsidR="00E83B0B" w:rsidRPr="001252E3">
        <w:rPr>
          <w:rFonts w:ascii="Arial" w:hAnsi="Arial" w:cs="Arial"/>
          <w:sz w:val="24"/>
          <w:szCs w:val="24"/>
        </w:rPr>
        <w:t>.</w:t>
      </w:r>
      <w:r w:rsidR="00A05C6D" w:rsidRPr="001252E3">
        <w:rPr>
          <w:rFonts w:ascii="Arial" w:hAnsi="Arial" w:cs="Arial"/>
          <w:sz w:val="24"/>
          <w:szCs w:val="24"/>
        </w:rPr>
        <w:t xml:space="preserve"> </w:t>
      </w:r>
      <w:r w:rsidR="00E02A35" w:rsidRPr="001252E3">
        <w:rPr>
          <w:rFonts w:ascii="Arial" w:hAnsi="Arial" w:cs="Arial"/>
          <w:sz w:val="24"/>
          <w:szCs w:val="24"/>
        </w:rPr>
        <w:t xml:space="preserve">Mokiniui atsisakius atsiskaityti, </w:t>
      </w:r>
      <w:r w:rsidR="00A05C6D" w:rsidRPr="001252E3">
        <w:rPr>
          <w:rFonts w:ascii="Arial" w:hAnsi="Arial" w:cs="Arial"/>
          <w:sz w:val="24"/>
          <w:szCs w:val="24"/>
        </w:rPr>
        <w:t xml:space="preserve">jam gali būti rašomas „vienetas“. </w:t>
      </w:r>
    </w:p>
    <w:p w14:paraId="2266EE17" w14:textId="1430E177" w:rsidR="00D53572" w:rsidRPr="001252E3" w:rsidRDefault="00A05C6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7</w:t>
      </w:r>
      <w:r w:rsidRPr="001252E3">
        <w:rPr>
          <w:rFonts w:ascii="Arial" w:hAnsi="Arial" w:cs="Arial"/>
          <w:sz w:val="24"/>
          <w:szCs w:val="24"/>
        </w:rPr>
        <w:t xml:space="preserve">. </w:t>
      </w:r>
      <w:r w:rsidR="00F22A89" w:rsidRPr="001252E3">
        <w:rPr>
          <w:rFonts w:ascii="Arial" w:hAnsi="Arial" w:cs="Arial"/>
          <w:sz w:val="24"/>
          <w:szCs w:val="24"/>
        </w:rPr>
        <w:t>Atsikaitomasis</w:t>
      </w:r>
      <w:r w:rsidRPr="001252E3">
        <w:rPr>
          <w:rFonts w:ascii="Arial" w:hAnsi="Arial" w:cs="Arial"/>
          <w:sz w:val="24"/>
          <w:szCs w:val="24"/>
        </w:rPr>
        <w:t xml:space="preserve"> darbas negali būti įvertinamas aukščiausiu pažymiu, jei jame yra daug rašybos klaidų. </w:t>
      </w:r>
    </w:p>
    <w:p w14:paraId="4D6FC891" w14:textId="51177272" w:rsidR="34424B3A" w:rsidRPr="001252E3" w:rsidRDefault="34424B3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8</w:t>
      </w:r>
      <w:r w:rsidRPr="001252E3">
        <w:rPr>
          <w:rFonts w:ascii="Arial" w:hAnsi="Arial" w:cs="Arial"/>
          <w:sz w:val="24"/>
          <w:szCs w:val="24"/>
        </w:rPr>
        <w:t xml:space="preserve">. </w:t>
      </w:r>
      <w:r w:rsidR="009A02FA" w:rsidRPr="001252E3">
        <w:rPr>
          <w:rFonts w:ascii="Arial" w:hAnsi="Arial" w:cs="Arial"/>
          <w:sz w:val="24"/>
          <w:szCs w:val="24"/>
        </w:rPr>
        <w:t>D</w:t>
      </w:r>
      <w:r w:rsidRPr="001252E3">
        <w:rPr>
          <w:rFonts w:ascii="Arial" w:hAnsi="Arial" w:cs="Arial"/>
          <w:sz w:val="24"/>
          <w:szCs w:val="24"/>
        </w:rPr>
        <w:t xml:space="preserve">alyko mokytojai susitaria dėl </w:t>
      </w:r>
      <w:r w:rsidR="1CE08553" w:rsidRPr="001252E3">
        <w:rPr>
          <w:rFonts w:ascii="Arial" w:hAnsi="Arial" w:cs="Arial"/>
          <w:sz w:val="24"/>
          <w:szCs w:val="24"/>
        </w:rPr>
        <w:t>diagnostinio testo</w:t>
      </w:r>
      <w:r w:rsidRPr="001252E3">
        <w:rPr>
          <w:rFonts w:ascii="Arial" w:hAnsi="Arial" w:cs="Arial"/>
          <w:sz w:val="24"/>
          <w:szCs w:val="24"/>
        </w:rPr>
        <w:t xml:space="preserve"> apimties, turinio, vertinimo ir vykdymo laiko, rezultatus analizuoja, sistemina ir aptaria metodinių grupių pasitarimuose </w:t>
      </w:r>
      <w:r w:rsidR="004304DD" w:rsidRPr="001252E3">
        <w:rPr>
          <w:rFonts w:ascii="Arial" w:hAnsi="Arial" w:cs="Arial"/>
          <w:sz w:val="24"/>
          <w:szCs w:val="24"/>
        </w:rPr>
        <w:t>mokslo metų pradžioje ir eigoje</w:t>
      </w:r>
      <w:r w:rsidRPr="001252E3">
        <w:rPr>
          <w:rFonts w:ascii="Arial" w:hAnsi="Arial" w:cs="Arial"/>
          <w:sz w:val="24"/>
          <w:szCs w:val="24"/>
        </w:rPr>
        <w:t>;</w:t>
      </w:r>
      <w:r w:rsidR="45991A4F" w:rsidRPr="001252E3">
        <w:rPr>
          <w:rFonts w:ascii="Arial" w:hAnsi="Arial" w:cs="Arial"/>
          <w:sz w:val="24"/>
          <w:szCs w:val="24"/>
        </w:rPr>
        <w:t xml:space="preserve"> </w:t>
      </w:r>
      <w:r w:rsidR="6DEA7922" w:rsidRPr="001252E3">
        <w:rPr>
          <w:rFonts w:ascii="Arial" w:hAnsi="Arial" w:cs="Arial"/>
          <w:sz w:val="24"/>
          <w:szCs w:val="24"/>
        </w:rPr>
        <w:t xml:space="preserve">mokslo metų pradžioje </w:t>
      </w:r>
      <w:r w:rsidRPr="001252E3">
        <w:rPr>
          <w:rFonts w:ascii="Arial" w:hAnsi="Arial" w:cs="Arial"/>
          <w:sz w:val="24"/>
          <w:szCs w:val="24"/>
        </w:rPr>
        <w:t>diagnostinių apklausų, testų rezultatai nefiksuojami e</w:t>
      </w:r>
      <w:r w:rsidR="004304DD" w:rsidRPr="001252E3">
        <w:rPr>
          <w:rFonts w:ascii="Arial" w:hAnsi="Arial" w:cs="Arial"/>
          <w:sz w:val="24"/>
          <w:szCs w:val="24"/>
        </w:rPr>
        <w:t>.</w:t>
      </w:r>
      <w:r w:rsidRPr="001252E3">
        <w:rPr>
          <w:rFonts w:ascii="Arial" w:hAnsi="Arial" w:cs="Arial"/>
          <w:sz w:val="24"/>
          <w:szCs w:val="24"/>
        </w:rPr>
        <w:t xml:space="preserve"> dienyne – jie panaudojami planuojant ir koreguojant ugdymo turinį</w:t>
      </w:r>
      <w:r w:rsidR="0821E713" w:rsidRPr="001252E3">
        <w:rPr>
          <w:rFonts w:ascii="Arial" w:hAnsi="Arial" w:cs="Arial"/>
          <w:sz w:val="24"/>
          <w:szCs w:val="24"/>
        </w:rPr>
        <w:t xml:space="preserve">, o mokslo metų </w:t>
      </w:r>
      <w:r w:rsidR="004304DD" w:rsidRPr="001252E3">
        <w:rPr>
          <w:rFonts w:ascii="Arial" w:hAnsi="Arial" w:cs="Arial"/>
          <w:sz w:val="24"/>
          <w:szCs w:val="24"/>
        </w:rPr>
        <w:t>eigoje</w:t>
      </w:r>
      <w:r w:rsidR="0821E713" w:rsidRPr="001252E3">
        <w:rPr>
          <w:rFonts w:ascii="Arial" w:hAnsi="Arial" w:cs="Arial"/>
          <w:sz w:val="24"/>
          <w:szCs w:val="24"/>
        </w:rPr>
        <w:t xml:space="preserve"> organizuojamos diagnostinės apklausos, testai, kurių rezultatai</w:t>
      </w:r>
      <w:r w:rsidR="70F73D8D" w:rsidRPr="001252E3">
        <w:rPr>
          <w:rFonts w:ascii="Arial" w:hAnsi="Arial" w:cs="Arial"/>
          <w:sz w:val="24"/>
          <w:szCs w:val="24"/>
        </w:rPr>
        <w:t xml:space="preserve"> panaudojami pažangos stebėjimui, matavimui</w:t>
      </w:r>
      <w:r w:rsidR="00F81143" w:rsidRPr="001252E3">
        <w:rPr>
          <w:rFonts w:ascii="Arial" w:hAnsi="Arial" w:cs="Arial"/>
          <w:sz w:val="24"/>
          <w:szCs w:val="24"/>
        </w:rPr>
        <w:t>.</w:t>
      </w:r>
      <w:r w:rsidRPr="001252E3">
        <w:rPr>
          <w:rFonts w:ascii="Arial" w:hAnsi="Arial" w:cs="Arial"/>
          <w:sz w:val="24"/>
          <w:szCs w:val="24"/>
        </w:rPr>
        <w:t xml:space="preserve"> </w:t>
      </w:r>
    </w:p>
    <w:p w14:paraId="02F448EF" w14:textId="6FC93B5C" w:rsidR="00632F9A" w:rsidRPr="001252E3" w:rsidRDefault="00791E88"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9</w:t>
      </w:r>
      <w:r w:rsidRPr="001252E3">
        <w:rPr>
          <w:rFonts w:ascii="Arial" w:hAnsi="Arial" w:cs="Arial"/>
          <w:sz w:val="24"/>
          <w:szCs w:val="24"/>
        </w:rPr>
        <w:t xml:space="preserve">. </w:t>
      </w:r>
      <w:r w:rsidR="00632F9A" w:rsidRPr="001252E3">
        <w:rPr>
          <w:rFonts w:ascii="Arial" w:hAnsi="Arial" w:cs="Arial"/>
          <w:sz w:val="24"/>
          <w:szCs w:val="24"/>
        </w:rPr>
        <w:t xml:space="preserve">Atsiskaitymas raštu – </w:t>
      </w:r>
      <w:r w:rsidR="00D63F97" w:rsidRPr="001252E3">
        <w:rPr>
          <w:rFonts w:ascii="Arial" w:hAnsi="Arial" w:cs="Arial"/>
          <w:sz w:val="24"/>
          <w:szCs w:val="24"/>
        </w:rPr>
        <w:t xml:space="preserve">kaupiamojo vertinimo dalis, </w:t>
      </w:r>
      <w:r w:rsidR="003A7BC0" w:rsidRPr="001252E3">
        <w:rPr>
          <w:rFonts w:ascii="Arial" w:hAnsi="Arial" w:cs="Arial"/>
          <w:sz w:val="24"/>
          <w:szCs w:val="24"/>
        </w:rPr>
        <w:t>kai vykdoma</w:t>
      </w:r>
      <w:r w:rsidR="00632F9A" w:rsidRPr="001252E3">
        <w:rPr>
          <w:rFonts w:ascii="Arial" w:hAnsi="Arial" w:cs="Arial"/>
          <w:sz w:val="24"/>
          <w:szCs w:val="24"/>
        </w:rPr>
        <w:t xml:space="preserve"> įvairių formų mokinių žinių ir gebėjimų patikra, trunkanti ne</w:t>
      </w:r>
      <w:r w:rsidR="00D839AA" w:rsidRPr="001252E3">
        <w:rPr>
          <w:rFonts w:ascii="Arial" w:hAnsi="Arial" w:cs="Arial"/>
          <w:sz w:val="24"/>
          <w:szCs w:val="24"/>
        </w:rPr>
        <w:t xml:space="preserve"> </w:t>
      </w:r>
      <w:r w:rsidR="00632F9A" w:rsidRPr="001252E3">
        <w:rPr>
          <w:rFonts w:ascii="Arial" w:hAnsi="Arial" w:cs="Arial"/>
          <w:sz w:val="24"/>
          <w:szCs w:val="24"/>
        </w:rPr>
        <w:t>ilgiau kaip 30 minučių:</w:t>
      </w:r>
    </w:p>
    <w:p w14:paraId="1355EB5D" w14:textId="45D46003" w:rsidR="00632F9A" w:rsidRPr="001252E3" w:rsidRDefault="00632F9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9</w:t>
      </w:r>
      <w:r w:rsidRPr="001252E3">
        <w:rPr>
          <w:rFonts w:ascii="Arial" w:hAnsi="Arial" w:cs="Arial"/>
          <w:sz w:val="24"/>
          <w:szCs w:val="24"/>
        </w:rPr>
        <w:t>.1. jeigu atsiskaitymas raštu vykdomas iš vienos ar dviejų pamokų temų, mokinių apie</w:t>
      </w:r>
      <w:r w:rsidR="4EC20689" w:rsidRPr="001252E3">
        <w:rPr>
          <w:rFonts w:ascii="Arial" w:hAnsi="Arial" w:cs="Arial"/>
          <w:sz w:val="24"/>
          <w:szCs w:val="24"/>
        </w:rPr>
        <w:t xml:space="preserve"> </w:t>
      </w:r>
      <w:r w:rsidRPr="001252E3">
        <w:rPr>
          <w:rFonts w:ascii="Arial" w:hAnsi="Arial" w:cs="Arial"/>
          <w:sz w:val="24"/>
          <w:szCs w:val="24"/>
        </w:rPr>
        <w:t>patikrinimą raštu iš anksto informuoti nebūtina</w:t>
      </w:r>
      <w:r w:rsidR="008311B6" w:rsidRPr="001252E3">
        <w:rPr>
          <w:rFonts w:ascii="Arial" w:hAnsi="Arial" w:cs="Arial"/>
          <w:sz w:val="24"/>
          <w:szCs w:val="24"/>
        </w:rPr>
        <w:t>;</w:t>
      </w:r>
    </w:p>
    <w:p w14:paraId="623310F2" w14:textId="24FB2E82" w:rsidR="00632F9A" w:rsidRPr="001252E3" w:rsidRDefault="00632F9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9</w:t>
      </w:r>
      <w:r w:rsidRPr="001252E3">
        <w:rPr>
          <w:rFonts w:ascii="Arial" w:hAnsi="Arial" w:cs="Arial"/>
          <w:sz w:val="24"/>
          <w:szCs w:val="24"/>
        </w:rPr>
        <w:t>.2.</w:t>
      </w:r>
      <w:r w:rsidR="30E625E8" w:rsidRPr="001252E3">
        <w:rPr>
          <w:rFonts w:ascii="Arial" w:hAnsi="Arial" w:cs="Arial"/>
          <w:sz w:val="24"/>
          <w:szCs w:val="24"/>
        </w:rPr>
        <w:t xml:space="preserve"> </w:t>
      </w:r>
      <w:r w:rsidRPr="001252E3">
        <w:rPr>
          <w:rFonts w:ascii="Arial" w:hAnsi="Arial" w:cs="Arial"/>
          <w:sz w:val="24"/>
          <w:szCs w:val="24"/>
        </w:rPr>
        <w:t>mokiniui nedalyvavus patikrinime raštu sprendimą dėl atsiskaitymo</w:t>
      </w:r>
      <w:r w:rsidR="007F5CF6" w:rsidRPr="001252E3">
        <w:rPr>
          <w:rFonts w:ascii="Arial" w:hAnsi="Arial" w:cs="Arial"/>
          <w:sz w:val="24"/>
          <w:szCs w:val="24"/>
        </w:rPr>
        <w:t xml:space="preserve"> būtinumo</w:t>
      </w:r>
      <w:r w:rsidRPr="001252E3">
        <w:rPr>
          <w:rFonts w:ascii="Arial" w:hAnsi="Arial" w:cs="Arial"/>
          <w:sz w:val="24"/>
          <w:szCs w:val="24"/>
        </w:rPr>
        <w:t xml:space="preserve"> priima mokytojas;</w:t>
      </w:r>
    </w:p>
    <w:p w14:paraId="5C1DFCAA" w14:textId="0C26B90B" w:rsidR="00632F9A" w:rsidRPr="001252E3" w:rsidRDefault="00632F9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2</w:t>
      </w:r>
      <w:r w:rsidR="00070D52" w:rsidRPr="001252E3">
        <w:rPr>
          <w:rFonts w:ascii="Arial" w:hAnsi="Arial" w:cs="Arial"/>
          <w:sz w:val="24"/>
          <w:szCs w:val="24"/>
        </w:rPr>
        <w:t>9</w:t>
      </w:r>
      <w:r w:rsidRPr="001252E3">
        <w:rPr>
          <w:rFonts w:ascii="Arial" w:hAnsi="Arial" w:cs="Arial"/>
          <w:sz w:val="24"/>
          <w:szCs w:val="24"/>
        </w:rPr>
        <w:t>.3. patikrinimas raštu gali būti skiriamas ne visai klasei (grupei)</w:t>
      </w:r>
      <w:r w:rsidR="008A2A41" w:rsidRPr="001252E3">
        <w:rPr>
          <w:rFonts w:ascii="Arial" w:hAnsi="Arial" w:cs="Arial"/>
          <w:sz w:val="24"/>
          <w:szCs w:val="24"/>
        </w:rPr>
        <w:t>.</w:t>
      </w:r>
    </w:p>
    <w:p w14:paraId="0156CF11" w14:textId="4C23B623" w:rsidR="00632F9A"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30</w:t>
      </w:r>
      <w:r w:rsidR="00632F9A" w:rsidRPr="001252E3">
        <w:rPr>
          <w:rFonts w:ascii="Arial" w:hAnsi="Arial" w:cs="Arial"/>
          <w:sz w:val="24"/>
          <w:szCs w:val="24"/>
        </w:rPr>
        <w:t>. Atsakinėjimas žodžiu –</w:t>
      </w:r>
      <w:r w:rsidR="00E20E68" w:rsidRPr="001252E3">
        <w:rPr>
          <w:rFonts w:ascii="Arial" w:hAnsi="Arial" w:cs="Arial"/>
          <w:sz w:val="24"/>
          <w:szCs w:val="24"/>
        </w:rPr>
        <w:t xml:space="preserve"> </w:t>
      </w:r>
      <w:r w:rsidR="0046451C" w:rsidRPr="001252E3">
        <w:rPr>
          <w:rFonts w:ascii="Arial" w:hAnsi="Arial" w:cs="Arial"/>
          <w:sz w:val="24"/>
          <w:szCs w:val="24"/>
        </w:rPr>
        <w:t xml:space="preserve">kai </w:t>
      </w:r>
      <w:r w:rsidR="00632F9A" w:rsidRPr="001252E3">
        <w:rPr>
          <w:rFonts w:ascii="Arial" w:hAnsi="Arial" w:cs="Arial"/>
          <w:sz w:val="24"/>
          <w:szCs w:val="24"/>
        </w:rPr>
        <w:t xml:space="preserve">mokinio </w:t>
      </w:r>
      <w:r w:rsidR="0046451C" w:rsidRPr="001252E3">
        <w:rPr>
          <w:rFonts w:ascii="Arial" w:hAnsi="Arial" w:cs="Arial"/>
          <w:sz w:val="24"/>
          <w:szCs w:val="24"/>
        </w:rPr>
        <w:t xml:space="preserve">prašoma </w:t>
      </w:r>
      <w:r w:rsidR="00632F9A" w:rsidRPr="001252E3">
        <w:rPr>
          <w:rFonts w:ascii="Arial" w:hAnsi="Arial" w:cs="Arial"/>
          <w:sz w:val="24"/>
          <w:szCs w:val="24"/>
        </w:rPr>
        <w:t>išsam</w:t>
      </w:r>
      <w:r w:rsidR="0046451C" w:rsidRPr="001252E3">
        <w:rPr>
          <w:rFonts w:ascii="Arial" w:hAnsi="Arial" w:cs="Arial"/>
          <w:sz w:val="24"/>
          <w:szCs w:val="24"/>
        </w:rPr>
        <w:t>iai</w:t>
      </w:r>
      <w:r w:rsidR="00632F9A" w:rsidRPr="001252E3">
        <w:rPr>
          <w:rFonts w:ascii="Arial" w:hAnsi="Arial" w:cs="Arial"/>
          <w:sz w:val="24"/>
          <w:szCs w:val="24"/>
        </w:rPr>
        <w:t xml:space="preserve"> atsaky</w:t>
      </w:r>
      <w:r w:rsidR="00C61DF1" w:rsidRPr="001252E3">
        <w:rPr>
          <w:rFonts w:ascii="Arial" w:hAnsi="Arial" w:cs="Arial"/>
          <w:sz w:val="24"/>
          <w:szCs w:val="24"/>
        </w:rPr>
        <w:t>ti</w:t>
      </w:r>
      <w:r w:rsidR="00632F9A" w:rsidRPr="001252E3">
        <w:rPr>
          <w:rFonts w:ascii="Arial" w:hAnsi="Arial" w:cs="Arial"/>
          <w:sz w:val="24"/>
          <w:szCs w:val="24"/>
        </w:rPr>
        <w:t xml:space="preserve"> į klausimą, kalbė</w:t>
      </w:r>
      <w:r w:rsidR="0046451C" w:rsidRPr="001252E3">
        <w:rPr>
          <w:rFonts w:ascii="Arial" w:hAnsi="Arial" w:cs="Arial"/>
          <w:sz w:val="24"/>
          <w:szCs w:val="24"/>
        </w:rPr>
        <w:t>ti</w:t>
      </w:r>
      <w:r w:rsidR="00632F9A" w:rsidRPr="001252E3">
        <w:rPr>
          <w:rFonts w:ascii="Arial" w:hAnsi="Arial" w:cs="Arial"/>
          <w:sz w:val="24"/>
          <w:szCs w:val="24"/>
        </w:rPr>
        <w:t xml:space="preserve"> duota tema ar</w:t>
      </w:r>
      <w:r w:rsidR="00D839AA" w:rsidRPr="001252E3">
        <w:rPr>
          <w:rFonts w:ascii="Arial" w:hAnsi="Arial" w:cs="Arial"/>
          <w:sz w:val="24"/>
          <w:szCs w:val="24"/>
        </w:rPr>
        <w:t xml:space="preserve"> </w:t>
      </w:r>
      <w:r w:rsidR="00632F9A" w:rsidRPr="001252E3">
        <w:rPr>
          <w:rFonts w:ascii="Arial" w:hAnsi="Arial" w:cs="Arial"/>
          <w:sz w:val="24"/>
          <w:szCs w:val="24"/>
        </w:rPr>
        <w:t>grupės darbo (projektinio darbo) pristatymas žodžiu</w:t>
      </w:r>
      <w:r w:rsidR="00E20E68" w:rsidRPr="001252E3">
        <w:rPr>
          <w:rFonts w:ascii="Arial" w:hAnsi="Arial" w:cs="Arial"/>
          <w:sz w:val="24"/>
          <w:szCs w:val="24"/>
        </w:rPr>
        <w:t xml:space="preserve"> ir pan.</w:t>
      </w:r>
      <w:r w:rsidR="00632F9A" w:rsidRPr="001252E3">
        <w:rPr>
          <w:rFonts w:ascii="Arial" w:hAnsi="Arial" w:cs="Arial"/>
          <w:sz w:val="24"/>
          <w:szCs w:val="24"/>
        </w:rPr>
        <w:t>:</w:t>
      </w:r>
    </w:p>
    <w:p w14:paraId="508A8279" w14:textId="3B68B456" w:rsidR="00632F9A"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30</w:t>
      </w:r>
      <w:r w:rsidR="00632F9A" w:rsidRPr="001252E3">
        <w:rPr>
          <w:rFonts w:ascii="Arial" w:hAnsi="Arial" w:cs="Arial"/>
          <w:sz w:val="24"/>
          <w:szCs w:val="24"/>
        </w:rPr>
        <w:t>.1.  projektinio darbo rengimas ir pristatymas vertinamas pagal iš anksto numatytus ir su</w:t>
      </w:r>
      <w:r w:rsidR="00D839AA" w:rsidRPr="001252E3">
        <w:rPr>
          <w:rFonts w:ascii="Arial" w:hAnsi="Arial" w:cs="Arial"/>
          <w:sz w:val="24"/>
          <w:szCs w:val="24"/>
        </w:rPr>
        <w:t xml:space="preserve"> </w:t>
      </w:r>
      <w:r w:rsidR="00632F9A" w:rsidRPr="001252E3">
        <w:rPr>
          <w:rFonts w:ascii="Arial" w:hAnsi="Arial" w:cs="Arial"/>
          <w:sz w:val="24"/>
          <w:szCs w:val="24"/>
        </w:rPr>
        <w:t>mokiniais aptartus kriterijus;</w:t>
      </w:r>
    </w:p>
    <w:p w14:paraId="0F39F8D0" w14:textId="63EBE7D4" w:rsidR="00632F9A"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30</w:t>
      </w:r>
      <w:r w:rsidR="00632F9A" w:rsidRPr="001252E3">
        <w:rPr>
          <w:rFonts w:ascii="Arial" w:hAnsi="Arial" w:cs="Arial"/>
          <w:sz w:val="24"/>
          <w:szCs w:val="24"/>
        </w:rPr>
        <w:t>.</w:t>
      </w:r>
      <w:r w:rsidR="004D68E5" w:rsidRPr="001252E3">
        <w:rPr>
          <w:rFonts w:ascii="Arial" w:hAnsi="Arial" w:cs="Arial"/>
          <w:sz w:val="24"/>
          <w:szCs w:val="24"/>
        </w:rPr>
        <w:t>2</w:t>
      </w:r>
      <w:r w:rsidR="00632F9A" w:rsidRPr="001252E3">
        <w:rPr>
          <w:rFonts w:ascii="Arial" w:hAnsi="Arial" w:cs="Arial"/>
          <w:sz w:val="24"/>
          <w:szCs w:val="24"/>
        </w:rPr>
        <w:t>. atsakinėjimas žodžiu gali būti vertinamas pažymiu, įrašu „įskaityta“ / „neįskaityta“ ar</w:t>
      </w:r>
      <w:r w:rsidR="00D839AA" w:rsidRPr="001252E3">
        <w:rPr>
          <w:rFonts w:ascii="Arial" w:hAnsi="Arial" w:cs="Arial"/>
          <w:sz w:val="24"/>
          <w:szCs w:val="24"/>
        </w:rPr>
        <w:t xml:space="preserve"> </w:t>
      </w:r>
      <w:r w:rsidR="00632F9A" w:rsidRPr="001252E3">
        <w:rPr>
          <w:rFonts w:ascii="Arial" w:hAnsi="Arial" w:cs="Arial"/>
          <w:sz w:val="24"/>
          <w:szCs w:val="24"/>
        </w:rPr>
        <w:t>kaupiamuoju balu.</w:t>
      </w:r>
    </w:p>
    <w:p w14:paraId="4A2D0F76" w14:textId="4088BC57" w:rsidR="00632F9A"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31</w:t>
      </w:r>
      <w:r w:rsidR="00632F9A" w:rsidRPr="001252E3">
        <w:rPr>
          <w:rFonts w:ascii="Arial" w:hAnsi="Arial" w:cs="Arial"/>
          <w:sz w:val="24"/>
          <w:szCs w:val="24"/>
        </w:rPr>
        <w:t xml:space="preserve">. Savarankiškas darbas – </w:t>
      </w:r>
      <w:r w:rsidR="0015053F" w:rsidRPr="001252E3">
        <w:rPr>
          <w:rFonts w:ascii="Arial" w:hAnsi="Arial" w:cs="Arial"/>
          <w:sz w:val="24"/>
          <w:szCs w:val="24"/>
        </w:rPr>
        <w:t xml:space="preserve"> mokinio savęs įsivertinimo metodas, kuris gali būti kaupiamojo vertinimo dalis.</w:t>
      </w:r>
      <w:r w:rsidR="009F2584" w:rsidRPr="001252E3">
        <w:rPr>
          <w:rFonts w:ascii="Arial" w:hAnsi="Arial" w:cs="Arial"/>
          <w:sz w:val="24"/>
          <w:szCs w:val="24"/>
        </w:rPr>
        <w:t xml:space="preserve"> </w:t>
      </w:r>
      <w:r w:rsidR="00632F9A" w:rsidRPr="001252E3">
        <w:rPr>
          <w:rFonts w:ascii="Arial" w:hAnsi="Arial" w:cs="Arial"/>
          <w:sz w:val="24"/>
          <w:szCs w:val="24"/>
        </w:rPr>
        <w:t>Savarankiško</w:t>
      </w:r>
      <w:r w:rsidR="00D839AA" w:rsidRPr="001252E3">
        <w:rPr>
          <w:rFonts w:ascii="Arial" w:hAnsi="Arial" w:cs="Arial"/>
          <w:sz w:val="24"/>
          <w:szCs w:val="24"/>
        </w:rPr>
        <w:t xml:space="preserve"> </w:t>
      </w:r>
      <w:r w:rsidR="00632F9A" w:rsidRPr="001252E3">
        <w:rPr>
          <w:rFonts w:ascii="Arial" w:hAnsi="Arial" w:cs="Arial"/>
          <w:sz w:val="24"/>
          <w:szCs w:val="24"/>
        </w:rPr>
        <w:t>darbo tikslas – išsiaiškinti, kiek mokinys, naudodamasis įvairiais šaltiniais</w:t>
      </w:r>
      <w:r w:rsidR="00501ED3" w:rsidRPr="001252E3">
        <w:rPr>
          <w:rFonts w:ascii="Arial" w:hAnsi="Arial" w:cs="Arial"/>
          <w:sz w:val="24"/>
          <w:szCs w:val="24"/>
        </w:rPr>
        <w:t xml:space="preserve"> </w:t>
      </w:r>
      <w:r w:rsidR="00632F9A" w:rsidRPr="001252E3">
        <w:rPr>
          <w:rFonts w:ascii="Arial" w:hAnsi="Arial" w:cs="Arial"/>
          <w:sz w:val="24"/>
          <w:szCs w:val="24"/>
        </w:rPr>
        <w:t>/ mokymo(</w:t>
      </w:r>
      <w:proofErr w:type="spellStart"/>
      <w:r w:rsidR="00632F9A" w:rsidRPr="001252E3">
        <w:rPr>
          <w:rFonts w:ascii="Arial" w:hAnsi="Arial" w:cs="Arial"/>
          <w:sz w:val="24"/>
          <w:szCs w:val="24"/>
        </w:rPr>
        <w:t>si</w:t>
      </w:r>
      <w:proofErr w:type="spellEnd"/>
      <w:r w:rsidR="00632F9A" w:rsidRPr="001252E3">
        <w:rPr>
          <w:rFonts w:ascii="Arial" w:hAnsi="Arial" w:cs="Arial"/>
          <w:sz w:val="24"/>
          <w:szCs w:val="24"/>
        </w:rPr>
        <w:t>) priemonėmis,</w:t>
      </w:r>
      <w:r w:rsidR="00D839AA" w:rsidRPr="001252E3">
        <w:rPr>
          <w:rFonts w:ascii="Arial" w:hAnsi="Arial" w:cs="Arial"/>
          <w:sz w:val="24"/>
          <w:szCs w:val="24"/>
        </w:rPr>
        <w:t xml:space="preserve"> </w:t>
      </w:r>
      <w:r w:rsidR="00632F9A" w:rsidRPr="001252E3">
        <w:rPr>
          <w:rFonts w:ascii="Arial" w:hAnsi="Arial" w:cs="Arial"/>
          <w:sz w:val="24"/>
          <w:szCs w:val="24"/>
        </w:rPr>
        <w:t>geba įgytas žinias pritaikyti individualiai atlikdamas praktines užduotis:</w:t>
      </w:r>
    </w:p>
    <w:p w14:paraId="2D98BACF" w14:textId="219F81B7" w:rsidR="00632F9A" w:rsidRPr="001252E3" w:rsidRDefault="00070D52"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31</w:t>
      </w:r>
      <w:r w:rsidR="00632F9A" w:rsidRPr="001252E3">
        <w:rPr>
          <w:rFonts w:ascii="Arial" w:hAnsi="Arial" w:cs="Arial"/>
          <w:sz w:val="24"/>
          <w:szCs w:val="24"/>
        </w:rPr>
        <w:t xml:space="preserve">.1. </w:t>
      </w:r>
      <w:r w:rsidR="5FCC6930" w:rsidRPr="001252E3">
        <w:rPr>
          <w:rFonts w:ascii="Arial" w:hAnsi="Arial" w:cs="Arial"/>
          <w:sz w:val="24"/>
          <w:szCs w:val="24"/>
        </w:rPr>
        <w:t xml:space="preserve">mokytojo nuožiūra </w:t>
      </w:r>
      <w:r w:rsidR="00632F9A" w:rsidRPr="001252E3">
        <w:rPr>
          <w:rFonts w:ascii="Arial" w:hAnsi="Arial" w:cs="Arial"/>
          <w:sz w:val="24"/>
          <w:szCs w:val="24"/>
        </w:rPr>
        <w:t>savarankiško darbo metu mokiniai gali naudotis vadovėliais ar kita darbui reikalinga</w:t>
      </w:r>
      <w:r w:rsidR="75A99176" w:rsidRPr="001252E3">
        <w:rPr>
          <w:rFonts w:ascii="Arial" w:hAnsi="Arial" w:cs="Arial"/>
          <w:sz w:val="24"/>
          <w:szCs w:val="24"/>
        </w:rPr>
        <w:t xml:space="preserve"> </w:t>
      </w:r>
      <w:r w:rsidR="00632F9A" w:rsidRPr="001252E3">
        <w:rPr>
          <w:rFonts w:ascii="Arial" w:hAnsi="Arial" w:cs="Arial"/>
          <w:sz w:val="24"/>
          <w:szCs w:val="24"/>
        </w:rPr>
        <w:t>informacine medžiaga / priemonėmis;</w:t>
      </w:r>
    </w:p>
    <w:p w14:paraId="4BB48D69" w14:textId="17D73957"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31</w:t>
      </w:r>
      <w:r w:rsidR="00632F9A" w:rsidRPr="001252E3">
        <w:rPr>
          <w:rFonts w:ascii="Arial" w:hAnsi="Arial" w:cs="Arial"/>
          <w:sz w:val="24"/>
          <w:szCs w:val="24"/>
        </w:rPr>
        <w:t>.</w:t>
      </w:r>
      <w:r w:rsidR="000916C6" w:rsidRPr="001252E3">
        <w:rPr>
          <w:rFonts w:ascii="Arial" w:hAnsi="Arial" w:cs="Arial"/>
          <w:sz w:val="24"/>
          <w:szCs w:val="24"/>
        </w:rPr>
        <w:t>2</w:t>
      </w:r>
      <w:r w:rsidR="00632F9A" w:rsidRPr="001252E3">
        <w:rPr>
          <w:rFonts w:ascii="Arial" w:hAnsi="Arial" w:cs="Arial"/>
          <w:sz w:val="24"/>
          <w:szCs w:val="24"/>
        </w:rPr>
        <w:t>. mokytojas savarankiškus mokinių darbus gali tikrinti pasirinktinai: tikrinami visų ar tik</w:t>
      </w:r>
      <w:r w:rsidR="00D839AA" w:rsidRPr="001252E3">
        <w:rPr>
          <w:rFonts w:ascii="Arial" w:hAnsi="Arial" w:cs="Arial"/>
          <w:sz w:val="24"/>
          <w:szCs w:val="24"/>
        </w:rPr>
        <w:t xml:space="preserve"> </w:t>
      </w:r>
      <w:r w:rsidR="00632F9A" w:rsidRPr="001252E3">
        <w:rPr>
          <w:rFonts w:ascii="Arial" w:hAnsi="Arial" w:cs="Arial"/>
          <w:sz w:val="24"/>
          <w:szCs w:val="24"/>
        </w:rPr>
        <w:t xml:space="preserve">dalies mokinių darbai. </w:t>
      </w:r>
    </w:p>
    <w:p w14:paraId="2565AA80" w14:textId="7AEE359A"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32</w:t>
      </w:r>
      <w:r w:rsidR="00632F9A" w:rsidRPr="001252E3">
        <w:rPr>
          <w:rFonts w:ascii="Arial" w:hAnsi="Arial" w:cs="Arial"/>
          <w:sz w:val="24"/>
          <w:szCs w:val="24"/>
        </w:rPr>
        <w:t>. Tiriamasis (praktikos, laboratorinis) darbas – tai tikrinamasis darbas, trunkantis ne mažiau</w:t>
      </w:r>
      <w:r w:rsidR="00D839AA" w:rsidRPr="001252E3">
        <w:rPr>
          <w:rFonts w:ascii="Arial" w:hAnsi="Arial" w:cs="Arial"/>
          <w:sz w:val="24"/>
          <w:szCs w:val="24"/>
        </w:rPr>
        <w:t xml:space="preserve"> </w:t>
      </w:r>
      <w:r w:rsidR="00632F9A" w:rsidRPr="001252E3">
        <w:rPr>
          <w:rFonts w:ascii="Arial" w:hAnsi="Arial" w:cs="Arial"/>
          <w:sz w:val="24"/>
          <w:szCs w:val="24"/>
        </w:rPr>
        <w:t>kaip 35 minutes, jo metu tikrinami mokinių gebėjimai teorines žinias taikyti praktikoje.</w:t>
      </w:r>
    </w:p>
    <w:p w14:paraId="772A69D2" w14:textId="5D143693"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32</w:t>
      </w:r>
      <w:r w:rsidR="00632F9A" w:rsidRPr="001252E3">
        <w:rPr>
          <w:rFonts w:ascii="Arial" w:hAnsi="Arial" w:cs="Arial"/>
          <w:sz w:val="24"/>
          <w:szCs w:val="24"/>
        </w:rPr>
        <w:t>.1. mokiniai apie tiriamąjį (praktikos, laboratorinį) darbą informuojami iš anksto;</w:t>
      </w:r>
    </w:p>
    <w:p w14:paraId="4781C3A2" w14:textId="4B63AC8A"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32</w:t>
      </w:r>
      <w:r w:rsidR="00632F9A" w:rsidRPr="001252E3">
        <w:rPr>
          <w:rFonts w:ascii="Arial" w:hAnsi="Arial" w:cs="Arial"/>
          <w:sz w:val="24"/>
          <w:szCs w:val="24"/>
        </w:rPr>
        <w:t>.2. mokiniui nedalyvavus tiriamajame (praktikos, laboratoriniame) darbe sprendimą dėl</w:t>
      </w:r>
      <w:r w:rsidR="009754DE" w:rsidRPr="001252E3">
        <w:rPr>
          <w:rFonts w:ascii="Arial" w:hAnsi="Arial" w:cs="Arial"/>
          <w:sz w:val="24"/>
          <w:szCs w:val="24"/>
        </w:rPr>
        <w:t xml:space="preserve"> </w:t>
      </w:r>
      <w:r w:rsidR="00632F9A" w:rsidRPr="001252E3">
        <w:rPr>
          <w:rFonts w:ascii="Arial" w:hAnsi="Arial" w:cs="Arial"/>
          <w:sz w:val="24"/>
          <w:szCs w:val="24"/>
        </w:rPr>
        <w:t>atsiskaitymo priima mokytojas;</w:t>
      </w:r>
    </w:p>
    <w:p w14:paraId="4FDDABC2" w14:textId="2DA1EE16"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32</w:t>
      </w:r>
      <w:r w:rsidR="00632F9A" w:rsidRPr="001252E3">
        <w:rPr>
          <w:rFonts w:ascii="Arial" w:hAnsi="Arial" w:cs="Arial"/>
          <w:sz w:val="24"/>
          <w:szCs w:val="24"/>
        </w:rPr>
        <w:t>.3. mokytojas tiriamuosius (praktikos, laboratorinius) darbus gali vertinti pasirinktinai: tikrinti</w:t>
      </w:r>
      <w:r w:rsidR="00D839AA" w:rsidRPr="001252E3">
        <w:rPr>
          <w:rFonts w:ascii="Arial" w:hAnsi="Arial" w:cs="Arial"/>
          <w:sz w:val="24"/>
          <w:szCs w:val="24"/>
        </w:rPr>
        <w:t xml:space="preserve"> </w:t>
      </w:r>
      <w:r w:rsidR="00632F9A" w:rsidRPr="001252E3">
        <w:rPr>
          <w:rFonts w:ascii="Arial" w:hAnsi="Arial" w:cs="Arial"/>
          <w:sz w:val="24"/>
          <w:szCs w:val="24"/>
        </w:rPr>
        <w:t>visų ar tik dalies mokinių darbus. Tiriamasis (praktikos, laboratorinis) darbas gali būti vertinamas</w:t>
      </w:r>
      <w:r w:rsidR="00D839AA" w:rsidRPr="001252E3">
        <w:rPr>
          <w:rFonts w:ascii="Arial" w:hAnsi="Arial" w:cs="Arial"/>
          <w:sz w:val="24"/>
          <w:szCs w:val="24"/>
        </w:rPr>
        <w:t xml:space="preserve"> </w:t>
      </w:r>
      <w:r w:rsidR="00632F9A" w:rsidRPr="001252E3">
        <w:rPr>
          <w:rFonts w:ascii="Arial" w:hAnsi="Arial" w:cs="Arial"/>
          <w:sz w:val="24"/>
          <w:szCs w:val="24"/>
        </w:rPr>
        <w:t>pažymiu, įrašu „įskaityta“ / „neįskaityta“ ar kaupiamuoju balu.</w:t>
      </w:r>
    </w:p>
    <w:p w14:paraId="1E7B4F0B" w14:textId="196BE36D" w:rsidR="00632F9A" w:rsidRPr="001252E3" w:rsidRDefault="005C424D"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33</w:t>
      </w:r>
      <w:r w:rsidR="00632F9A" w:rsidRPr="001252E3">
        <w:rPr>
          <w:rFonts w:ascii="Arial" w:hAnsi="Arial" w:cs="Arial"/>
          <w:sz w:val="24"/>
          <w:szCs w:val="24"/>
        </w:rPr>
        <w:t xml:space="preserve">. Mokytojo sprendimu, mokinių žinios, gebėjimai ir </w:t>
      </w:r>
      <w:r w:rsidR="0034250A" w:rsidRPr="001252E3">
        <w:rPr>
          <w:rFonts w:ascii="Arial" w:hAnsi="Arial" w:cs="Arial"/>
          <w:sz w:val="24"/>
          <w:szCs w:val="24"/>
        </w:rPr>
        <w:t>asmeninė pažanga</w:t>
      </w:r>
      <w:r w:rsidR="00632F9A" w:rsidRPr="001252E3">
        <w:rPr>
          <w:rFonts w:ascii="Arial" w:hAnsi="Arial" w:cs="Arial"/>
          <w:sz w:val="24"/>
          <w:szCs w:val="24"/>
        </w:rPr>
        <w:t xml:space="preserve"> (pvz.: namų darbai, dalyvavimas</w:t>
      </w:r>
      <w:r w:rsidR="00D839AA" w:rsidRPr="001252E3">
        <w:rPr>
          <w:rFonts w:ascii="Arial" w:hAnsi="Arial" w:cs="Arial"/>
          <w:sz w:val="24"/>
          <w:szCs w:val="24"/>
        </w:rPr>
        <w:t xml:space="preserve"> </w:t>
      </w:r>
      <w:r w:rsidR="00632F9A" w:rsidRPr="001252E3">
        <w:rPr>
          <w:rFonts w:ascii="Arial" w:hAnsi="Arial" w:cs="Arial"/>
          <w:sz w:val="24"/>
          <w:szCs w:val="24"/>
        </w:rPr>
        <w:t>olimpiadose ar konkursuose, projektai, kūrybiniai darbai, darbas grupėse ir pan.) gali būti vertinamos</w:t>
      </w:r>
      <w:r w:rsidR="00D839AA" w:rsidRPr="001252E3">
        <w:rPr>
          <w:rFonts w:ascii="Arial" w:hAnsi="Arial" w:cs="Arial"/>
          <w:sz w:val="24"/>
          <w:szCs w:val="24"/>
        </w:rPr>
        <w:t xml:space="preserve"> </w:t>
      </w:r>
      <w:r w:rsidR="00632F9A" w:rsidRPr="001252E3">
        <w:rPr>
          <w:rFonts w:ascii="Arial" w:hAnsi="Arial" w:cs="Arial"/>
          <w:sz w:val="24"/>
          <w:szCs w:val="24"/>
        </w:rPr>
        <w:t>pažymiu, įrašu „įskaityta“ / „neįskaityta“ ar</w:t>
      </w:r>
      <w:r w:rsidR="002C3525" w:rsidRPr="001252E3">
        <w:rPr>
          <w:rFonts w:ascii="Arial" w:hAnsi="Arial" w:cs="Arial"/>
          <w:sz w:val="24"/>
          <w:szCs w:val="24"/>
        </w:rPr>
        <w:t xml:space="preserve"> </w:t>
      </w:r>
      <w:r w:rsidR="00632F9A" w:rsidRPr="001252E3">
        <w:rPr>
          <w:rFonts w:ascii="Arial" w:hAnsi="Arial" w:cs="Arial"/>
          <w:sz w:val="24"/>
          <w:szCs w:val="24"/>
        </w:rPr>
        <w:t>kaupiamuoju balu.</w:t>
      </w:r>
    </w:p>
    <w:p w14:paraId="7493A7FA" w14:textId="46EC0AC8" w:rsidR="00632F9A" w:rsidRPr="001252E3" w:rsidRDefault="00D839A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4</w:t>
      </w:r>
      <w:r w:rsidR="00632F9A" w:rsidRPr="001252E3">
        <w:rPr>
          <w:rFonts w:ascii="Arial" w:hAnsi="Arial" w:cs="Arial"/>
          <w:sz w:val="24"/>
          <w:szCs w:val="24"/>
        </w:rPr>
        <w:t>. Mokinių įgytų kompetencijų vertinimas</w:t>
      </w:r>
      <w:r w:rsidR="002614A2" w:rsidRPr="001252E3">
        <w:rPr>
          <w:rFonts w:ascii="Arial" w:hAnsi="Arial" w:cs="Arial"/>
          <w:sz w:val="24"/>
          <w:szCs w:val="24"/>
        </w:rPr>
        <w:t xml:space="preserve"> įgyvendinamas:</w:t>
      </w:r>
    </w:p>
    <w:p w14:paraId="1ACDAE61" w14:textId="6408F2BE" w:rsidR="00632F9A" w:rsidRPr="001252E3" w:rsidRDefault="00D839A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4</w:t>
      </w:r>
      <w:r w:rsidR="00632F9A" w:rsidRPr="001252E3">
        <w:rPr>
          <w:rFonts w:ascii="Arial" w:hAnsi="Arial" w:cs="Arial"/>
          <w:sz w:val="24"/>
          <w:szCs w:val="24"/>
        </w:rPr>
        <w:t xml:space="preserve">.1. </w:t>
      </w:r>
      <w:r w:rsidR="00840691" w:rsidRPr="001252E3">
        <w:rPr>
          <w:rFonts w:ascii="Arial" w:hAnsi="Arial" w:cs="Arial"/>
          <w:sz w:val="24"/>
          <w:szCs w:val="24"/>
        </w:rPr>
        <w:t>k</w:t>
      </w:r>
      <w:r w:rsidR="00632F9A" w:rsidRPr="001252E3">
        <w:rPr>
          <w:rFonts w:ascii="Arial" w:hAnsi="Arial" w:cs="Arial"/>
          <w:sz w:val="24"/>
          <w:szCs w:val="24"/>
        </w:rPr>
        <w:t>ompetencijos yra matomos ir atpažįstamos konkrečioje veikloje, atliekant užduotis pamokų metu</w:t>
      </w:r>
      <w:r w:rsidR="003D700D" w:rsidRPr="001252E3">
        <w:rPr>
          <w:rFonts w:ascii="Arial" w:hAnsi="Arial" w:cs="Arial"/>
          <w:sz w:val="24"/>
          <w:szCs w:val="24"/>
        </w:rPr>
        <w:t xml:space="preserve"> </w:t>
      </w:r>
      <w:r w:rsidR="00632F9A" w:rsidRPr="001252E3">
        <w:rPr>
          <w:rFonts w:ascii="Arial" w:hAnsi="Arial" w:cs="Arial"/>
          <w:sz w:val="24"/>
          <w:szCs w:val="24"/>
        </w:rPr>
        <w:t>ir dalyvaujant kitose ugdomosiose veiklose</w:t>
      </w:r>
      <w:r w:rsidR="002614A2" w:rsidRPr="001252E3">
        <w:rPr>
          <w:rFonts w:ascii="Arial" w:hAnsi="Arial" w:cs="Arial"/>
          <w:sz w:val="24"/>
          <w:szCs w:val="24"/>
        </w:rPr>
        <w:t>;</w:t>
      </w:r>
    </w:p>
    <w:p w14:paraId="3A861300" w14:textId="51965EBB" w:rsidR="00632F9A" w:rsidRPr="001252E3" w:rsidRDefault="00D839A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4</w:t>
      </w:r>
      <w:r w:rsidR="00632F9A" w:rsidRPr="001252E3">
        <w:rPr>
          <w:rFonts w:ascii="Arial" w:hAnsi="Arial" w:cs="Arial"/>
          <w:sz w:val="24"/>
          <w:szCs w:val="24"/>
        </w:rPr>
        <w:t xml:space="preserve">.2. </w:t>
      </w:r>
      <w:r w:rsidR="002614A2" w:rsidRPr="001252E3">
        <w:rPr>
          <w:rFonts w:ascii="Arial" w:hAnsi="Arial" w:cs="Arial"/>
          <w:sz w:val="24"/>
          <w:szCs w:val="24"/>
        </w:rPr>
        <w:t>ve</w:t>
      </w:r>
      <w:r w:rsidR="00632F9A" w:rsidRPr="001252E3">
        <w:rPr>
          <w:rFonts w:ascii="Arial" w:hAnsi="Arial" w:cs="Arial"/>
          <w:sz w:val="24"/>
          <w:szCs w:val="24"/>
        </w:rPr>
        <w:t>rtinant mokinių įgytas kompetencijas, vadovaujamasi nuostata, kad ugdant mokinių</w:t>
      </w:r>
      <w:r w:rsidR="71CAB12F" w:rsidRPr="001252E3">
        <w:rPr>
          <w:rFonts w:ascii="Arial" w:hAnsi="Arial" w:cs="Arial"/>
          <w:sz w:val="24"/>
          <w:szCs w:val="24"/>
        </w:rPr>
        <w:t xml:space="preserve"> </w:t>
      </w:r>
      <w:r w:rsidR="00632F9A" w:rsidRPr="001252E3">
        <w:rPr>
          <w:rFonts w:ascii="Arial" w:hAnsi="Arial" w:cs="Arial"/>
          <w:sz w:val="24"/>
          <w:szCs w:val="24"/>
        </w:rPr>
        <w:t>kompetencijas dalyku, jos vertinamos kartu su dalykiniais pasiekimais</w:t>
      </w:r>
      <w:r w:rsidR="002614A2" w:rsidRPr="001252E3">
        <w:rPr>
          <w:rFonts w:ascii="Arial" w:hAnsi="Arial" w:cs="Arial"/>
          <w:sz w:val="24"/>
          <w:szCs w:val="24"/>
        </w:rPr>
        <w:t>;</w:t>
      </w:r>
    </w:p>
    <w:p w14:paraId="2A3C3813" w14:textId="3CE9E1BE" w:rsidR="008F5A05" w:rsidRPr="001252E3" w:rsidRDefault="00D839A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4</w:t>
      </w:r>
      <w:r w:rsidR="00632F9A" w:rsidRPr="001252E3">
        <w:rPr>
          <w:rFonts w:ascii="Arial" w:hAnsi="Arial" w:cs="Arial"/>
          <w:sz w:val="24"/>
          <w:szCs w:val="24"/>
        </w:rPr>
        <w:t xml:space="preserve">.3. </w:t>
      </w:r>
      <w:r w:rsidR="00486528" w:rsidRPr="001252E3">
        <w:rPr>
          <w:rFonts w:ascii="Arial" w:hAnsi="Arial" w:cs="Arial"/>
          <w:sz w:val="24"/>
          <w:szCs w:val="24"/>
        </w:rPr>
        <w:t>m</w:t>
      </w:r>
      <w:r w:rsidR="00632F9A" w:rsidRPr="001252E3">
        <w:rPr>
          <w:rFonts w:ascii="Arial" w:hAnsi="Arial" w:cs="Arial"/>
          <w:sz w:val="24"/>
          <w:szCs w:val="24"/>
        </w:rPr>
        <w:t>okinių kompetencijoms, įgytoms dalyvaujant socialinėse-pilietinėse, kultūrinėse ir kitose</w:t>
      </w:r>
      <w:r w:rsidRPr="001252E3">
        <w:rPr>
          <w:rFonts w:ascii="Arial" w:hAnsi="Arial" w:cs="Arial"/>
          <w:sz w:val="24"/>
          <w:szCs w:val="24"/>
        </w:rPr>
        <w:t xml:space="preserve"> </w:t>
      </w:r>
      <w:r w:rsidR="00632F9A" w:rsidRPr="001252E3">
        <w:rPr>
          <w:rFonts w:ascii="Arial" w:hAnsi="Arial" w:cs="Arial"/>
          <w:sz w:val="24"/>
          <w:szCs w:val="24"/>
        </w:rPr>
        <w:t>ugdomosiose veiklose, vertinti naudojamas formuojamojo vertinimo būdas, yra teikiamas</w:t>
      </w:r>
      <w:r w:rsidRPr="001252E3">
        <w:rPr>
          <w:rFonts w:ascii="Arial" w:hAnsi="Arial" w:cs="Arial"/>
          <w:sz w:val="24"/>
          <w:szCs w:val="24"/>
        </w:rPr>
        <w:t xml:space="preserve"> </w:t>
      </w:r>
      <w:r w:rsidR="00632F9A" w:rsidRPr="001252E3">
        <w:rPr>
          <w:rFonts w:ascii="Arial" w:hAnsi="Arial" w:cs="Arial"/>
          <w:sz w:val="24"/>
          <w:szCs w:val="24"/>
        </w:rPr>
        <w:t>grįžtamasis ryšys.</w:t>
      </w:r>
    </w:p>
    <w:p w14:paraId="7E603EF8" w14:textId="7874AA74" w:rsidR="00F827DC" w:rsidRPr="001252E3" w:rsidRDefault="00F827DC"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5</w:t>
      </w:r>
      <w:r w:rsidRPr="001252E3">
        <w:rPr>
          <w:rFonts w:ascii="Arial" w:hAnsi="Arial" w:cs="Arial"/>
          <w:sz w:val="24"/>
          <w:szCs w:val="24"/>
        </w:rPr>
        <w:t>.</w:t>
      </w:r>
      <w:r w:rsidR="007D4E53" w:rsidRPr="001252E3">
        <w:rPr>
          <w:rFonts w:ascii="Arial" w:hAnsi="Arial" w:cs="Arial"/>
          <w:sz w:val="24"/>
          <w:szCs w:val="24"/>
        </w:rPr>
        <w:t xml:space="preserve"> Vertinimas nuotoliniu būdu – tai įrodymų, skirtų vertinti mokinių pasiekimus, pateikimas, valdomas skaitmeninėmis technologijomis. Ugdomuoju vertinimu siekiama suteikti išsamią grįžtamąją informaciją apie mokinio mokymąsi ir tobulėjimo galimybes. Apibendrinamasis vertinimas padeda įvertinti ir dokumentuoti tai, kas pasiekta</w:t>
      </w:r>
      <w:r w:rsidR="009662F5" w:rsidRPr="001252E3">
        <w:rPr>
          <w:rFonts w:ascii="Arial" w:hAnsi="Arial" w:cs="Arial"/>
          <w:sz w:val="24"/>
          <w:szCs w:val="24"/>
        </w:rPr>
        <w:t>:</w:t>
      </w:r>
    </w:p>
    <w:p w14:paraId="09D1B700" w14:textId="0B686E5F" w:rsidR="009662F5" w:rsidRPr="001252E3" w:rsidRDefault="009662F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5</w:t>
      </w:r>
      <w:r w:rsidRPr="001252E3">
        <w:rPr>
          <w:rFonts w:ascii="Arial" w:hAnsi="Arial" w:cs="Arial"/>
          <w:sz w:val="24"/>
          <w:szCs w:val="24"/>
        </w:rPr>
        <w:t xml:space="preserve">.1. </w:t>
      </w:r>
      <w:r w:rsidR="00840691" w:rsidRPr="001252E3">
        <w:rPr>
          <w:rFonts w:ascii="Arial" w:hAnsi="Arial" w:cs="Arial"/>
          <w:sz w:val="24"/>
          <w:szCs w:val="24"/>
        </w:rPr>
        <w:t>u</w:t>
      </w:r>
      <w:r w:rsidRPr="001252E3">
        <w:rPr>
          <w:rFonts w:ascii="Arial" w:hAnsi="Arial" w:cs="Arial"/>
          <w:sz w:val="24"/>
          <w:szCs w:val="24"/>
        </w:rPr>
        <w:t xml:space="preserve">gdymo procese formuojamasis vertinimas derinamas su diagnostiniu, kaupiamuoju, vidiniu apibendrinamuoju; </w:t>
      </w:r>
    </w:p>
    <w:p w14:paraId="6661F559" w14:textId="12F7B49A" w:rsidR="009662F5" w:rsidRPr="001252E3" w:rsidRDefault="009662F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5</w:t>
      </w:r>
      <w:r w:rsidRPr="001252E3">
        <w:rPr>
          <w:rFonts w:ascii="Arial" w:hAnsi="Arial" w:cs="Arial"/>
          <w:sz w:val="24"/>
          <w:szCs w:val="24"/>
        </w:rPr>
        <w:t xml:space="preserve">.2. </w:t>
      </w:r>
      <w:r w:rsidR="00840691" w:rsidRPr="001252E3">
        <w:rPr>
          <w:rFonts w:ascii="Arial" w:hAnsi="Arial" w:cs="Arial"/>
          <w:sz w:val="24"/>
          <w:szCs w:val="24"/>
        </w:rPr>
        <w:t>t</w:t>
      </w:r>
      <w:r w:rsidRPr="001252E3">
        <w:rPr>
          <w:rFonts w:ascii="Arial" w:hAnsi="Arial" w:cs="Arial"/>
          <w:sz w:val="24"/>
          <w:szCs w:val="24"/>
        </w:rPr>
        <w:t xml:space="preserve">aikomas grįžtamasis, mokymąsi palaikantis ryšys; </w:t>
      </w:r>
    </w:p>
    <w:p w14:paraId="1BF260DC" w14:textId="2C4E7808" w:rsidR="009662F5" w:rsidRPr="001252E3" w:rsidRDefault="009662F5"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5</w:t>
      </w:r>
      <w:r w:rsidRPr="001252E3">
        <w:rPr>
          <w:rFonts w:ascii="Arial" w:hAnsi="Arial" w:cs="Arial"/>
          <w:sz w:val="24"/>
          <w:szCs w:val="24"/>
        </w:rPr>
        <w:t xml:space="preserve">.3. </w:t>
      </w:r>
      <w:r w:rsidR="00840691" w:rsidRPr="001252E3">
        <w:rPr>
          <w:rFonts w:ascii="Arial" w:hAnsi="Arial" w:cs="Arial"/>
          <w:sz w:val="24"/>
          <w:szCs w:val="24"/>
        </w:rPr>
        <w:t>g</w:t>
      </w:r>
      <w:r w:rsidRPr="001252E3">
        <w:rPr>
          <w:rFonts w:ascii="Arial" w:hAnsi="Arial" w:cs="Arial"/>
          <w:sz w:val="24"/>
          <w:szCs w:val="24"/>
        </w:rPr>
        <w:t>imnazijos pasirinktoje virtualiojo mokymo(</w:t>
      </w:r>
      <w:proofErr w:type="spellStart"/>
      <w:r w:rsidRPr="001252E3">
        <w:rPr>
          <w:rFonts w:ascii="Arial" w:hAnsi="Arial" w:cs="Arial"/>
          <w:sz w:val="24"/>
          <w:szCs w:val="24"/>
        </w:rPr>
        <w:t>si</w:t>
      </w:r>
      <w:proofErr w:type="spellEnd"/>
      <w:r w:rsidRPr="001252E3">
        <w:rPr>
          <w:rFonts w:ascii="Arial" w:hAnsi="Arial" w:cs="Arial"/>
          <w:sz w:val="24"/>
          <w:szCs w:val="24"/>
        </w:rPr>
        <w:t>) platformoje (TEAMS) pateikiama mokinio pasiekta mokymosi pažanga.</w:t>
      </w:r>
    </w:p>
    <w:p w14:paraId="30BEB375" w14:textId="40663CED" w:rsidR="00DC48B0" w:rsidRPr="001252E3" w:rsidRDefault="00DC48B0"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6</w:t>
      </w:r>
      <w:r w:rsidRPr="001252E3">
        <w:rPr>
          <w:rFonts w:ascii="Arial" w:hAnsi="Arial" w:cs="Arial"/>
          <w:sz w:val="24"/>
          <w:szCs w:val="24"/>
        </w:rPr>
        <w:t>. Namų darbai turi būti tikslingi ir turėti pridėtinę žinių vertę</w:t>
      </w:r>
      <w:r w:rsidR="006A38C6" w:rsidRPr="001252E3">
        <w:rPr>
          <w:rFonts w:ascii="Arial" w:hAnsi="Arial" w:cs="Arial"/>
          <w:sz w:val="24"/>
          <w:szCs w:val="24"/>
        </w:rPr>
        <w:t xml:space="preserve">, </w:t>
      </w:r>
      <w:r w:rsidR="00AB015B" w:rsidRPr="001252E3">
        <w:rPr>
          <w:rFonts w:ascii="Arial" w:hAnsi="Arial" w:cs="Arial"/>
          <w:sz w:val="24"/>
          <w:szCs w:val="24"/>
        </w:rPr>
        <w:t>skirti įtvirtinti pamokoje ugdytus gebėjimus</w:t>
      </w:r>
      <w:r w:rsidR="00306DEF" w:rsidRPr="001252E3">
        <w:rPr>
          <w:rFonts w:ascii="Arial" w:hAnsi="Arial" w:cs="Arial"/>
          <w:sz w:val="24"/>
          <w:szCs w:val="24"/>
        </w:rPr>
        <w:t xml:space="preserve"> ir pagal galimybes diferencijuojami atliepiant įvairius mokinių mokymosi poreikius.</w:t>
      </w:r>
      <w:r w:rsidRPr="001252E3">
        <w:rPr>
          <w:rFonts w:ascii="Arial" w:hAnsi="Arial" w:cs="Arial"/>
          <w:sz w:val="24"/>
          <w:szCs w:val="24"/>
        </w:rPr>
        <w:t xml:space="preserve"> </w:t>
      </w:r>
    </w:p>
    <w:p w14:paraId="60C49C9B" w14:textId="7A6653BB" w:rsidR="000B57B0" w:rsidRPr="001252E3" w:rsidRDefault="006A38C6"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7</w:t>
      </w:r>
      <w:r w:rsidR="00DC48B0" w:rsidRPr="001252E3">
        <w:rPr>
          <w:rFonts w:ascii="Arial" w:hAnsi="Arial" w:cs="Arial"/>
          <w:sz w:val="24"/>
          <w:szCs w:val="24"/>
        </w:rPr>
        <w:t>. Namų darbai tikrinami ir gali būti vertinami kaupiamuoju balu</w:t>
      </w:r>
      <w:r w:rsidR="000B57B0" w:rsidRPr="001252E3">
        <w:rPr>
          <w:rFonts w:ascii="Arial" w:hAnsi="Arial" w:cs="Arial"/>
          <w:sz w:val="24"/>
          <w:szCs w:val="24"/>
        </w:rPr>
        <w:t xml:space="preserve">, </w:t>
      </w:r>
      <w:r w:rsidR="0083125C" w:rsidRPr="001252E3">
        <w:rPr>
          <w:rFonts w:ascii="Arial" w:hAnsi="Arial" w:cs="Arial"/>
          <w:sz w:val="24"/>
          <w:szCs w:val="24"/>
        </w:rPr>
        <w:t xml:space="preserve">mokiniui </w:t>
      </w:r>
      <w:r w:rsidR="000B57B0" w:rsidRPr="001252E3">
        <w:rPr>
          <w:rFonts w:ascii="Arial" w:hAnsi="Arial" w:cs="Arial"/>
          <w:sz w:val="24"/>
          <w:szCs w:val="24"/>
        </w:rPr>
        <w:t>teikiamas grįžtamasis ryšys pažangai užtikrinti</w:t>
      </w:r>
      <w:r w:rsidR="00DC48B0" w:rsidRPr="001252E3">
        <w:rPr>
          <w:rFonts w:ascii="Arial" w:hAnsi="Arial" w:cs="Arial"/>
          <w:sz w:val="24"/>
          <w:szCs w:val="24"/>
        </w:rPr>
        <w:t xml:space="preserve">. </w:t>
      </w:r>
    </w:p>
    <w:p w14:paraId="576B4694" w14:textId="2424D653" w:rsidR="000B57B0" w:rsidRPr="001252E3" w:rsidRDefault="006A38C6"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8</w:t>
      </w:r>
      <w:r w:rsidR="00DC48B0" w:rsidRPr="001252E3">
        <w:rPr>
          <w:rFonts w:ascii="Arial" w:hAnsi="Arial" w:cs="Arial"/>
          <w:sz w:val="24"/>
          <w:szCs w:val="24"/>
        </w:rPr>
        <w:t>. Namų darbų skyrim</w:t>
      </w:r>
      <w:r w:rsidR="00B12AA6" w:rsidRPr="001252E3">
        <w:rPr>
          <w:rFonts w:ascii="Arial" w:hAnsi="Arial" w:cs="Arial"/>
          <w:sz w:val="24"/>
          <w:szCs w:val="24"/>
        </w:rPr>
        <w:t>as turi būti derinamas visų mokomųjų dalykų kontekste</w:t>
      </w:r>
      <w:r w:rsidR="00D74F61" w:rsidRPr="001252E3">
        <w:rPr>
          <w:rFonts w:ascii="Arial" w:hAnsi="Arial" w:cs="Arial"/>
          <w:sz w:val="24"/>
          <w:szCs w:val="24"/>
        </w:rPr>
        <w:t xml:space="preserve">. Visų dalykų dienos namų darbams atlikti </w:t>
      </w:r>
      <w:r w:rsidR="00ED6086" w:rsidRPr="001252E3">
        <w:rPr>
          <w:rFonts w:ascii="Arial" w:hAnsi="Arial" w:cs="Arial"/>
          <w:sz w:val="24"/>
          <w:szCs w:val="24"/>
        </w:rPr>
        <w:t xml:space="preserve">vidutinis laikas neturėtų viršyti 120 min., </w:t>
      </w:r>
      <w:r w:rsidR="00ED6086" w:rsidRPr="001252E3">
        <w:rPr>
          <w:rFonts w:ascii="Arial" w:hAnsi="Arial" w:cs="Arial"/>
          <w:sz w:val="24"/>
          <w:szCs w:val="24"/>
        </w:rPr>
        <w:lastRenderedPageBreak/>
        <w:t>atsižvelgiant į individualius mokinių poreikius namų darbams skirtas laikas gali didėti</w:t>
      </w:r>
      <w:r w:rsidR="00210979" w:rsidRPr="001252E3">
        <w:rPr>
          <w:rFonts w:ascii="Arial" w:hAnsi="Arial" w:cs="Arial"/>
          <w:sz w:val="24"/>
          <w:szCs w:val="24"/>
        </w:rPr>
        <w:t>, bet ne daugiau kaip 20 proc. nurodyto laiko.</w:t>
      </w:r>
      <w:r w:rsidR="00DC48B0" w:rsidRPr="001252E3">
        <w:rPr>
          <w:rFonts w:ascii="Arial" w:hAnsi="Arial" w:cs="Arial"/>
          <w:sz w:val="24"/>
          <w:szCs w:val="24"/>
        </w:rPr>
        <w:t xml:space="preserve"> </w:t>
      </w:r>
    </w:p>
    <w:p w14:paraId="4F581AD6" w14:textId="6CF23D2E" w:rsidR="000B57B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3</w:t>
      </w:r>
      <w:r w:rsidR="00840691" w:rsidRPr="001252E3">
        <w:rPr>
          <w:rFonts w:ascii="Arial" w:hAnsi="Arial" w:cs="Arial"/>
          <w:sz w:val="24"/>
          <w:szCs w:val="24"/>
        </w:rPr>
        <w:t>9</w:t>
      </w:r>
      <w:r w:rsidR="00DC48B0" w:rsidRPr="001252E3">
        <w:rPr>
          <w:rFonts w:ascii="Arial" w:hAnsi="Arial" w:cs="Arial"/>
          <w:sz w:val="24"/>
          <w:szCs w:val="24"/>
        </w:rPr>
        <w:t xml:space="preserve">. Mokytojas namų darbų gali neskirti. </w:t>
      </w:r>
    </w:p>
    <w:p w14:paraId="0D715FC2" w14:textId="7539670C" w:rsidR="001F0D4F" w:rsidRPr="001252E3" w:rsidRDefault="0084069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40</w:t>
      </w:r>
      <w:r w:rsidR="00DC48B0" w:rsidRPr="001252E3">
        <w:rPr>
          <w:rFonts w:ascii="Arial" w:hAnsi="Arial" w:cs="Arial"/>
          <w:sz w:val="24"/>
          <w:szCs w:val="24"/>
        </w:rPr>
        <w:t>. Namų darbai atostogoms ir šventėms neskiriami.</w:t>
      </w:r>
    </w:p>
    <w:p w14:paraId="2B558124" w14:textId="77777777" w:rsidR="003D700D" w:rsidRPr="001252E3" w:rsidRDefault="003D700D" w:rsidP="001252E3">
      <w:pPr>
        <w:spacing w:after="0" w:line="360" w:lineRule="auto"/>
        <w:ind w:firstLine="851"/>
        <w:jc w:val="both"/>
        <w:rPr>
          <w:rFonts w:ascii="Arial" w:hAnsi="Arial" w:cs="Arial"/>
          <w:sz w:val="24"/>
          <w:szCs w:val="24"/>
        </w:rPr>
      </w:pPr>
    </w:p>
    <w:p w14:paraId="3C0D0053" w14:textId="792DAD50" w:rsidR="00450F75" w:rsidRPr="001252E3" w:rsidRDefault="783E6144" w:rsidP="001252E3">
      <w:pPr>
        <w:pStyle w:val="Sraopastraipa"/>
        <w:numPr>
          <w:ilvl w:val="0"/>
          <w:numId w:val="1"/>
        </w:numPr>
        <w:spacing w:after="0" w:line="360" w:lineRule="auto"/>
        <w:ind w:left="0" w:firstLine="851"/>
        <w:jc w:val="center"/>
        <w:rPr>
          <w:rFonts w:ascii="Arial" w:hAnsi="Arial" w:cs="Arial"/>
          <w:b/>
          <w:bCs/>
          <w:sz w:val="24"/>
          <w:szCs w:val="24"/>
        </w:rPr>
      </w:pPr>
      <w:r w:rsidRPr="001252E3">
        <w:rPr>
          <w:rFonts w:ascii="Arial" w:hAnsi="Arial" w:cs="Arial"/>
          <w:b/>
          <w:bCs/>
          <w:sz w:val="24"/>
          <w:szCs w:val="24"/>
        </w:rPr>
        <w:t xml:space="preserve">MOKINIŲ PASIEKIMŲ </w:t>
      </w:r>
      <w:r w:rsidR="00BD08A5" w:rsidRPr="001252E3">
        <w:rPr>
          <w:rFonts w:ascii="Arial" w:hAnsi="Arial" w:cs="Arial"/>
          <w:b/>
          <w:bCs/>
          <w:sz w:val="24"/>
          <w:szCs w:val="24"/>
        </w:rPr>
        <w:t>ĮVERTINIMŲ FIKSAVIMAS</w:t>
      </w:r>
    </w:p>
    <w:p w14:paraId="752BB066" w14:textId="281B2507" w:rsidR="00BD08A5" w:rsidRPr="001252E3" w:rsidRDefault="00BD08A5" w:rsidP="001252E3">
      <w:pPr>
        <w:spacing w:after="0" w:line="360" w:lineRule="auto"/>
        <w:ind w:firstLine="851"/>
        <w:jc w:val="center"/>
        <w:rPr>
          <w:rFonts w:ascii="Arial" w:hAnsi="Arial" w:cs="Arial"/>
          <w:sz w:val="24"/>
          <w:szCs w:val="24"/>
        </w:rPr>
      </w:pPr>
    </w:p>
    <w:p w14:paraId="34684DA4" w14:textId="42CD1E5F" w:rsidR="00BD08A5" w:rsidRPr="001252E3" w:rsidRDefault="00840691"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41</w:t>
      </w:r>
      <w:r w:rsidR="00BD08A5" w:rsidRPr="001252E3">
        <w:rPr>
          <w:rFonts w:ascii="Arial" w:hAnsi="Arial" w:cs="Arial"/>
          <w:sz w:val="24"/>
          <w:szCs w:val="24"/>
        </w:rPr>
        <w:t>. Ugdymo procesas, besimokantiems pagal pagrindinio ir vidurinio ugdymo programą, skirstomas pusmečiais. Mokinių mokymosi pasiekimų patikrinimas vykdomas reguliariai, vadovaujantis šia savaitinių pamokų ir minimalaus įvertinimų skaičiaus per pusmetį atitikties lentele:</w:t>
      </w:r>
    </w:p>
    <w:tbl>
      <w:tblPr>
        <w:tblStyle w:val="Lentelstinklelis"/>
        <w:tblW w:w="0" w:type="auto"/>
        <w:tblLook w:val="04A0" w:firstRow="1" w:lastRow="0" w:firstColumn="1" w:lastColumn="0" w:noHBand="0" w:noVBand="1"/>
      </w:tblPr>
      <w:tblGrid>
        <w:gridCol w:w="4674"/>
        <w:gridCol w:w="4670"/>
      </w:tblGrid>
      <w:tr w:rsidR="00BD08A5" w:rsidRPr="001252E3" w14:paraId="06B4FCA0" w14:textId="77777777" w:rsidTr="0020247A">
        <w:trPr>
          <w:trHeight w:val="461"/>
        </w:trPr>
        <w:tc>
          <w:tcPr>
            <w:tcW w:w="9628" w:type="dxa"/>
            <w:gridSpan w:val="2"/>
            <w:vAlign w:val="center"/>
          </w:tcPr>
          <w:p w14:paraId="5486FFD1" w14:textId="7ACC1980" w:rsidR="00BD08A5" w:rsidRPr="001252E3" w:rsidRDefault="00BD08A5" w:rsidP="001252E3">
            <w:pPr>
              <w:spacing w:line="360" w:lineRule="auto"/>
              <w:ind w:firstLine="851"/>
              <w:jc w:val="center"/>
              <w:rPr>
                <w:rFonts w:ascii="Arial" w:hAnsi="Arial" w:cs="Arial"/>
                <w:sz w:val="24"/>
                <w:szCs w:val="24"/>
              </w:rPr>
            </w:pPr>
            <w:r w:rsidRPr="001252E3">
              <w:rPr>
                <w:rFonts w:ascii="Arial" w:hAnsi="Arial" w:cs="Arial"/>
                <w:sz w:val="24"/>
                <w:szCs w:val="24"/>
              </w:rPr>
              <w:t>Minimalus įvertinimų skaičius pagal dalykui skirtą savaitinių pamokų skaičių</w:t>
            </w:r>
          </w:p>
          <w:p w14:paraId="25A359B3" w14:textId="6E421A9C" w:rsidR="00BD08A5" w:rsidRPr="001252E3" w:rsidRDefault="00BD08A5" w:rsidP="001252E3">
            <w:pPr>
              <w:spacing w:line="360" w:lineRule="auto"/>
              <w:ind w:firstLine="851"/>
              <w:jc w:val="center"/>
              <w:rPr>
                <w:rFonts w:ascii="Arial" w:hAnsi="Arial" w:cs="Arial"/>
                <w:sz w:val="24"/>
                <w:szCs w:val="24"/>
              </w:rPr>
            </w:pPr>
          </w:p>
        </w:tc>
      </w:tr>
      <w:tr w:rsidR="00BD08A5" w:rsidRPr="001252E3" w14:paraId="6C47C6BD" w14:textId="77777777" w:rsidTr="0EB3436B">
        <w:tc>
          <w:tcPr>
            <w:tcW w:w="4814" w:type="dxa"/>
          </w:tcPr>
          <w:p w14:paraId="684C3C5F" w14:textId="12E556B4" w:rsidR="00BD08A5" w:rsidRPr="001252E3" w:rsidRDefault="00BD08A5" w:rsidP="001252E3">
            <w:pPr>
              <w:spacing w:line="360" w:lineRule="auto"/>
              <w:ind w:firstLine="851"/>
              <w:rPr>
                <w:rFonts w:ascii="Arial" w:hAnsi="Arial" w:cs="Arial"/>
                <w:sz w:val="24"/>
                <w:szCs w:val="24"/>
              </w:rPr>
            </w:pPr>
            <w:r w:rsidRPr="001252E3">
              <w:rPr>
                <w:rFonts w:ascii="Arial" w:hAnsi="Arial" w:cs="Arial"/>
                <w:sz w:val="24"/>
                <w:szCs w:val="24"/>
              </w:rPr>
              <w:t>Savaitinės pamokos</w:t>
            </w:r>
          </w:p>
        </w:tc>
        <w:tc>
          <w:tcPr>
            <w:tcW w:w="4814" w:type="dxa"/>
          </w:tcPr>
          <w:p w14:paraId="33910F89" w14:textId="43EDDE3E" w:rsidR="00BD08A5" w:rsidRPr="001252E3" w:rsidRDefault="00BF5536" w:rsidP="001252E3">
            <w:pPr>
              <w:spacing w:line="360" w:lineRule="auto"/>
              <w:ind w:firstLine="851"/>
              <w:rPr>
                <w:rFonts w:ascii="Arial" w:hAnsi="Arial" w:cs="Arial"/>
                <w:sz w:val="24"/>
                <w:szCs w:val="24"/>
              </w:rPr>
            </w:pPr>
            <w:r w:rsidRPr="001252E3">
              <w:rPr>
                <w:rFonts w:ascii="Arial" w:hAnsi="Arial" w:cs="Arial"/>
                <w:sz w:val="24"/>
                <w:szCs w:val="24"/>
              </w:rPr>
              <w:t>Įvertinimų skaičius per pusmetį</w:t>
            </w:r>
          </w:p>
          <w:p w14:paraId="4FB4F5D5" w14:textId="6EA88828" w:rsidR="00BD08A5" w:rsidRPr="001252E3" w:rsidRDefault="00BD08A5" w:rsidP="001252E3">
            <w:pPr>
              <w:spacing w:line="360" w:lineRule="auto"/>
              <w:ind w:firstLine="851"/>
              <w:rPr>
                <w:rFonts w:ascii="Arial" w:hAnsi="Arial" w:cs="Arial"/>
                <w:sz w:val="24"/>
                <w:szCs w:val="24"/>
              </w:rPr>
            </w:pPr>
          </w:p>
        </w:tc>
      </w:tr>
      <w:tr w:rsidR="00BD08A5" w:rsidRPr="001252E3" w14:paraId="1DB0EBFD" w14:textId="77777777" w:rsidTr="0EB3436B">
        <w:tc>
          <w:tcPr>
            <w:tcW w:w="4814" w:type="dxa"/>
            <w:vAlign w:val="center"/>
          </w:tcPr>
          <w:p w14:paraId="18A0431D" w14:textId="7E54B18D" w:rsidR="00BD08A5" w:rsidRPr="001252E3" w:rsidRDefault="00BF5536" w:rsidP="001252E3">
            <w:pPr>
              <w:spacing w:line="360" w:lineRule="auto"/>
              <w:ind w:firstLine="851"/>
              <w:rPr>
                <w:rFonts w:ascii="Arial" w:hAnsi="Arial" w:cs="Arial"/>
                <w:sz w:val="24"/>
                <w:szCs w:val="24"/>
              </w:rPr>
            </w:pPr>
            <w:r w:rsidRPr="001252E3">
              <w:rPr>
                <w:rFonts w:ascii="Arial" w:hAnsi="Arial" w:cs="Arial"/>
                <w:sz w:val="24"/>
                <w:szCs w:val="24"/>
              </w:rPr>
              <w:t>1</w:t>
            </w:r>
          </w:p>
        </w:tc>
        <w:tc>
          <w:tcPr>
            <w:tcW w:w="4814" w:type="dxa"/>
            <w:vAlign w:val="center"/>
          </w:tcPr>
          <w:p w14:paraId="573B6C27" w14:textId="4CF1BA78" w:rsidR="00BD08A5" w:rsidRPr="001252E3" w:rsidRDefault="50FA8DF9" w:rsidP="001252E3">
            <w:pPr>
              <w:spacing w:line="360" w:lineRule="auto"/>
              <w:ind w:firstLine="851"/>
              <w:rPr>
                <w:rFonts w:ascii="Arial" w:hAnsi="Arial" w:cs="Arial"/>
                <w:sz w:val="24"/>
                <w:szCs w:val="24"/>
              </w:rPr>
            </w:pPr>
            <w:r w:rsidRPr="001252E3">
              <w:rPr>
                <w:rFonts w:ascii="Arial" w:hAnsi="Arial" w:cs="Arial"/>
                <w:sz w:val="24"/>
                <w:szCs w:val="24"/>
              </w:rPr>
              <w:t>n</w:t>
            </w:r>
            <w:r w:rsidR="33606FEB" w:rsidRPr="001252E3">
              <w:rPr>
                <w:rFonts w:ascii="Arial" w:hAnsi="Arial" w:cs="Arial"/>
                <w:sz w:val="24"/>
                <w:szCs w:val="24"/>
              </w:rPr>
              <w:t xml:space="preserve">e mažiau nei </w:t>
            </w:r>
            <w:r w:rsidR="00984C04" w:rsidRPr="001252E3">
              <w:rPr>
                <w:rFonts w:ascii="Arial" w:hAnsi="Arial" w:cs="Arial"/>
                <w:sz w:val="24"/>
                <w:szCs w:val="24"/>
              </w:rPr>
              <w:t>3</w:t>
            </w:r>
            <w:r w:rsidR="25944475" w:rsidRPr="001252E3">
              <w:rPr>
                <w:rFonts w:ascii="Arial" w:hAnsi="Arial" w:cs="Arial"/>
                <w:sz w:val="24"/>
                <w:szCs w:val="24"/>
              </w:rPr>
              <w:t xml:space="preserve"> pažymiai</w:t>
            </w:r>
            <w:r w:rsidR="2170E988" w:rsidRPr="001252E3">
              <w:rPr>
                <w:rFonts w:ascii="Arial" w:hAnsi="Arial" w:cs="Arial"/>
                <w:sz w:val="24"/>
                <w:szCs w:val="24"/>
              </w:rPr>
              <w:t>s</w:t>
            </w:r>
          </w:p>
        </w:tc>
      </w:tr>
      <w:tr w:rsidR="00BD08A5" w:rsidRPr="001252E3" w14:paraId="0F2CFC2B" w14:textId="77777777" w:rsidTr="0EB3436B">
        <w:tc>
          <w:tcPr>
            <w:tcW w:w="4814" w:type="dxa"/>
            <w:vAlign w:val="center"/>
          </w:tcPr>
          <w:p w14:paraId="2759F7E4" w14:textId="122C71F3" w:rsidR="00BD08A5" w:rsidRPr="001252E3" w:rsidRDefault="00BF5536" w:rsidP="001252E3">
            <w:pPr>
              <w:spacing w:line="360" w:lineRule="auto"/>
              <w:ind w:firstLine="851"/>
              <w:rPr>
                <w:rFonts w:ascii="Arial" w:hAnsi="Arial" w:cs="Arial"/>
                <w:sz w:val="24"/>
                <w:szCs w:val="24"/>
              </w:rPr>
            </w:pPr>
            <w:r w:rsidRPr="001252E3">
              <w:rPr>
                <w:rFonts w:ascii="Arial" w:hAnsi="Arial" w:cs="Arial"/>
                <w:sz w:val="24"/>
                <w:szCs w:val="24"/>
              </w:rPr>
              <w:t>2</w:t>
            </w:r>
          </w:p>
        </w:tc>
        <w:tc>
          <w:tcPr>
            <w:tcW w:w="4814" w:type="dxa"/>
            <w:vAlign w:val="center"/>
          </w:tcPr>
          <w:p w14:paraId="4187BB65" w14:textId="2FB5775E" w:rsidR="00BD08A5" w:rsidRPr="001252E3" w:rsidRDefault="2F0C3849" w:rsidP="001252E3">
            <w:pPr>
              <w:spacing w:line="360" w:lineRule="auto"/>
              <w:ind w:firstLine="851"/>
              <w:rPr>
                <w:rFonts w:ascii="Arial" w:hAnsi="Arial" w:cs="Arial"/>
                <w:sz w:val="24"/>
                <w:szCs w:val="24"/>
              </w:rPr>
            </w:pPr>
            <w:r w:rsidRPr="001252E3">
              <w:rPr>
                <w:rFonts w:ascii="Arial" w:hAnsi="Arial" w:cs="Arial"/>
                <w:sz w:val="24"/>
                <w:szCs w:val="24"/>
              </w:rPr>
              <w:t xml:space="preserve">ne mažiau kaip </w:t>
            </w:r>
            <w:r w:rsidR="00984C04" w:rsidRPr="001252E3">
              <w:rPr>
                <w:rFonts w:ascii="Arial" w:hAnsi="Arial" w:cs="Arial"/>
                <w:sz w:val="24"/>
                <w:szCs w:val="24"/>
              </w:rPr>
              <w:t>4</w:t>
            </w:r>
            <w:r w:rsidRPr="001252E3">
              <w:rPr>
                <w:rFonts w:ascii="Arial" w:hAnsi="Arial" w:cs="Arial"/>
                <w:sz w:val="24"/>
                <w:szCs w:val="24"/>
              </w:rPr>
              <w:t xml:space="preserve"> pažymiais</w:t>
            </w:r>
          </w:p>
        </w:tc>
      </w:tr>
      <w:tr w:rsidR="00BD08A5" w:rsidRPr="001252E3" w14:paraId="1755A246" w14:textId="77777777" w:rsidTr="0EB3436B">
        <w:tc>
          <w:tcPr>
            <w:tcW w:w="4814" w:type="dxa"/>
            <w:vAlign w:val="center"/>
          </w:tcPr>
          <w:p w14:paraId="4BD2B55E" w14:textId="5D3B7AAD" w:rsidR="00BD08A5" w:rsidRPr="001252E3" w:rsidRDefault="00BF5536" w:rsidP="001252E3">
            <w:pPr>
              <w:spacing w:line="360" w:lineRule="auto"/>
              <w:ind w:firstLine="851"/>
              <w:rPr>
                <w:rFonts w:ascii="Arial" w:hAnsi="Arial" w:cs="Arial"/>
                <w:sz w:val="24"/>
                <w:szCs w:val="24"/>
              </w:rPr>
            </w:pPr>
            <w:r w:rsidRPr="001252E3">
              <w:rPr>
                <w:rFonts w:ascii="Arial" w:hAnsi="Arial" w:cs="Arial"/>
                <w:sz w:val="24"/>
                <w:szCs w:val="24"/>
              </w:rPr>
              <w:t>3</w:t>
            </w:r>
            <w:r w:rsidR="00923EED" w:rsidRPr="001252E3">
              <w:rPr>
                <w:rFonts w:ascii="Arial" w:hAnsi="Arial" w:cs="Arial"/>
                <w:sz w:val="24"/>
                <w:szCs w:val="24"/>
              </w:rPr>
              <w:t>-4</w:t>
            </w:r>
          </w:p>
        </w:tc>
        <w:tc>
          <w:tcPr>
            <w:tcW w:w="4814" w:type="dxa"/>
            <w:vAlign w:val="center"/>
          </w:tcPr>
          <w:p w14:paraId="6D84B661" w14:textId="28CB549B" w:rsidR="00BD08A5" w:rsidRPr="001252E3" w:rsidRDefault="77DC2102" w:rsidP="001252E3">
            <w:pPr>
              <w:spacing w:line="360" w:lineRule="auto"/>
              <w:ind w:firstLine="851"/>
              <w:rPr>
                <w:rFonts w:ascii="Arial" w:hAnsi="Arial" w:cs="Arial"/>
                <w:sz w:val="24"/>
                <w:szCs w:val="24"/>
              </w:rPr>
            </w:pPr>
            <w:r w:rsidRPr="001252E3">
              <w:rPr>
                <w:rFonts w:ascii="Arial" w:hAnsi="Arial" w:cs="Arial"/>
                <w:sz w:val="24"/>
                <w:szCs w:val="24"/>
              </w:rPr>
              <w:t xml:space="preserve">ne mažiau kaip </w:t>
            </w:r>
            <w:r w:rsidR="00984C04" w:rsidRPr="001252E3">
              <w:rPr>
                <w:rFonts w:ascii="Arial" w:hAnsi="Arial" w:cs="Arial"/>
                <w:sz w:val="24"/>
                <w:szCs w:val="24"/>
              </w:rPr>
              <w:t>5</w:t>
            </w:r>
            <w:r w:rsidR="232DB80D" w:rsidRPr="001252E3">
              <w:rPr>
                <w:rFonts w:ascii="Arial" w:hAnsi="Arial" w:cs="Arial"/>
                <w:sz w:val="24"/>
                <w:szCs w:val="24"/>
              </w:rPr>
              <w:t xml:space="preserve"> pažymiais</w:t>
            </w:r>
          </w:p>
        </w:tc>
      </w:tr>
      <w:tr w:rsidR="00BD08A5" w:rsidRPr="001252E3" w14:paraId="7925ED6F" w14:textId="77777777" w:rsidTr="0EB3436B">
        <w:tc>
          <w:tcPr>
            <w:tcW w:w="4814" w:type="dxa"/>
            <w:vAlign w:val="center"/>
          </w:tcPr>
          <w:p w14:paraId="1F7F0CE6" w14:textId="64B43341" w:rsidR="00BD08A5" w:rsidRPr="001252E3" w:rsidRDefault="00BF5536" w:rsidP="001252E3">
            <w:pPr>
              <w:spacing w:line="360" w:lineRule="auto"/>
              <w:ind w:firstLine="851"/>
              <w:rPr>
                <w:rFonts w:ascii="Arial" w:hAnsi="Arial" w:cs="Arial"/>
                <w:sz w:val="24"/>
                <w:szCs w:val="24"/>
              </w:rPr>
            </w:pPr>
            <w:r w:rsidRPr="001252E3">
              <w:rPr>
                <w:rFonts w:ascii="Arial" w:hAnsi="Arial" w:cs="Arial"/>
                <w:sz w:val="24"/>
                <w:szCs w:val="24"/>
              </w:rPr>
              <w:t>5-6</w:t>
            </w:r>
          </w:p>
        </w:tc>
        <w:tc>
          <w:tcPr>
            <w:tcW w:w="4814" w:type="dxa"/>
            <w:vAlign w:val="center"/>
          </w:tcPr>
          <w:p w14:paraId="681E9ACF" w14:textId="6783AD33" w:rsidR="00BD08A5" w:rsidRPr="001252E3" w:rsidRDefault="0B5320CC" w:rsidP="001252E3">
            <w:pPr>
              <w:spacing w:line="360" w:lineRule="auto"/>
              <w:ind w:firstLine="851"/>
              <w:rPr>
                <w:rFonts w:ascii="Arial" w:hAnsi="Arial" w:cs="Arial"/>
                <w:sz w:val="24"/>
                <w:szCs w:val="24"/>
              </w:rPr>
            </w:pPr>
            <w:r w:rsidRPr="001252E3">
              <w:rPr>
                <w:rFonts w:ascii="Arial" w:hAnsi="Arial" w:cs="Arial"/>
                <w:sz w:val="24"/>
                <w:szCs w:val="24"/>
              </w:rPr>
              <w:t xml:space="preserve">ne mažiau kaip </w:t>
            </w:r>
            <w:r w:rsidR="00BF5536" w:rsidRPr="001252E3">
              <w:rPr>
                <w:rFonts w:ascii="Arial" w:hAnsi="Arial" w:cs="Arial"/>
                <w:sz w:val="24"/>
                <w:szCs w:val="24"/>
              </w:rPr>
              <w:t>6</w:t>
            </w:r>
            <w:r w:rsidR="681B5440" w:rsidRPr="001252E3">
              <w:rPr>
                <w:rFonts w:ascii="Arial" w:hAnsi="Arial" w:cs="Arial"/>
                <w:sz w:val="24"/>
                <w:szCs w:val="24"/>
              </w:rPr>
              <w:t xml:space="preserve"> pažymiais</w:t>
            </w:r>
          </w:p>
        </w:tc>
      </w:tr>
    </w:tbl>
    <w:p w14:paraId="531DE3AF" w14:textId="63FAB01D" w:rsidR="00BF5536"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2</w:t>
      </w:r>
      <w:r w:rsidR="00BF5536" w:rsidRPr="001252E3">
        <w:rPr>
          <w:rFonts w:ascii="Arial" w:hAnsi="Arial" w:cs="Arial"/>
          <w:sz w:val="24"/>
          <w:szCs w:val="24"/>
        </w:rPr>
        <w:t>.</w:t>
      </w:r>
      <w:r w:rsidR="2A94639A" w:rsidRPr="001252E3">
        <w:rPr>
          <w:rFonts w:ascii="Arial" w:hAnsi="Arial" w:cs="Arial"/>
          <w:sz w:val="24"/>
          <w:szCs w:val="24"/>
        </w:rPr>
        <w:t xml:space="preserve"> </w:t>
      </w:r>
      <w:r w:rsidR="00BF5536" w:rsidRPr="001252E3">
        <w:rPr>
          <w:rFonts w:ascii="Arial" w:hAnsi="Arial" w:cs="Arial"/>
          <w:sz w:val="24"/>
          <w:szCs w:val="24"/>
        </w:rPr>
        <w:t>Mokinių formalūs vertinimai fiksuojami klasės / laikinosios grupės e</w:t>
      </w:r>
      <w:r w:rsidR="00284F1A" w:rsidRPr="001252E3">
        <w:rPr>
          <w:rFonts w:ascii="Arial" w:hAnsi="Arial" w:cs="Arial"/>
          <w:sz w:val="24"/>
          <w:szCs w:val="24"/>
        </w:rPr>
        <w:t xml:space="preserve">. </w:t>
      </w:r>
      <w:r w:rsidR="00BF5536" w:rsidRPr="001252E3">
        <w:rPr>
          <w:rFonts w:ascii="Arial" w:hAnsi="Arial" w:cs="Arial"/>
          <w:sz w:val="24"/>
          <w:szCs w:val="24"/>
        </w:rPr>
        <w:t xml:space="preserve">dienyne nurodant vertinimo formą, tipą (pagal </w:t>
      </w:r>
      <w:r w:rsidR="007B543C" w:rsidRPr="001252E3">
        <w:rPr>
          <w:rFonts w:ascii="Arial" w:hAnsi="Arial" w:cs="Arial"/>
          <w:sz w:val="24"/>
          <w:szCs w:val="24"/>
        </w:rPr>
        <w:t>e. dienynas</w:t>
      </w:r>
      <w:r w:rsidR="00BF5536" w:rsidRPr="001252E3">
        <w:rPr>
          <w:rFonts w:ascii="Arial" w:hAnsi="Arial" w:cs="Arial"/>
          <w:sz w:val="24"/>
          <w:szCs w:val="24"/>
        </w:rPr>
        <w:t xml:space="preserve"> nuorodas)</w:t>
      </w:r>
      <w:r w:rsidR="00284F1A" w:rsidRPr="001252E3">
        <w:rPr>
          <w:rFonts w:ascii="Arial" w:hAnsi="Arial" w:cs="Arial"/>
          <w:sz w:val="24"/>
          <w:szCs w:val="24"/>
        </w:rPr>
        <w:t>.</w:t>
      </w:r>
    </w:p>
    <w:p w14:paraId="09CD95DE" w14:textId="629E8221" w:rsidR="00BF5536"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3</w:t>
      </w:r>
      <w:r w:rsidR="00BF5536" w:rsidRPr="001252E3">
        <w:rPr>
          <w:rFonts w:ascii="Arial" w:hAnsi="Arial" w:cs="Arial"/>
          <w:sz w:val="24"/>
          <w:szCs w:val="24"/>
        </w:rPr>
        <w:t>.</w:t>
      </w:r>
      <w:r w:rsidR="3C6A0ACF" w:rsidRPr="001252E3">
        <w:rPr>
          <w:rFonts w:ascii="Arial" w:hAnsi="Arial" w:cs="Arial"/>
          <w:sz w:val="24"/>
          <w:szCs w:val="24"/>
        </w:rPr>
        <w:t xml:space="preserve"> </w:t>
      </w:r>
      <w:r w:rsidR="00BF5536" w:rsidRPr="001252E3">
        <w:rPr>
          <w:rFonts w:ascii="Arial" w:hAnsi="Arial" w:cs="Arial"/>
          <w:sz w:val="24"/>
          <w:szCs w:val="24"/>
        </w:rPr>
        <w:t xml:space="preserve">Mokinio, kuris gydėsi medicininės reabilitacijos ir sanatorinio gydymo sveikatos priežiūros ar stacionarinėje asmens sveikatos priežiūros įstaigoje, gauti įvertinimai į </w:t>
      </w:r>
      <w:r w:rsidR="00284F1A" w:rsidRPr="001252E3">
        <w:rPr>
          <w:rFonts w:ascii="Arial" w:hAnsi="Arial" w:cs="Arial"/>
          <w:sz w:val="24"/>
          <w:szCs w:val="24"/>
        </w:rPr>
        <w:t xml:space="preserve">e. </w:t>
      </w:r>
      <w:r w:rsidR="00BF5536" w:rsidRPr="001252E3">
        <w:rPr>
          <w:rFonts w:ascii="Arial" w:hAnsi="Arial" w:cs="Arial"/>
          <w:sz w:val="24"/>
          <w:szCs w:val="24"/>
        </w:rPr>
        <w:t>dienyną perkeliami nurodant įvertinimo tipą (</w:t>
      </w:r>
      <w:r w:rsidR="00BF5536" w:rsidRPr="001252E3">
        <w:rPr>
          <w:rFonts w:ascii="Arial" w:hAnsi="Arial" w:cs="Arial"/>
          <w:i/>
          <w:iCs/>
          <w:sz w:val="24"/>
          <w:szCs w:val="24"/>
        </w:rPr>
        <w:t>Pažymiai iš kitos įstaigos</w:t>
      </w:r>
      <w:r w:rsidR="00BF5536" w:rsidRPr="001252E3">
        <w:rPr>
          <w:rFonts w:ascii="Arial" w:hAnsi="Arial" w:cs="Arial"/>
          <w:sz w:val="24"/>
          <w:szCs w:val="24"/>
        </w:rPr>
        <w:t>).</w:t>
      </w:r>
    </w:p>
    <w:p w14:paraId="5D439508" w14:textId="0B15FAF2" w:rsidR="00BF5536"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4</w:t>
      </w:r>
      <w:r w:rsidR="00BF5536" w:rsidRPr="001252E3">
        <w:rPr>
          <w:rFonts w:ascii="Arial" w:hAnsi="Arial" w:cs="Arial"/>
          <w:sz w:val="24"/>
          <w:szCs w:val="24"/>
        </w:rPr>
        <w:t xml:space="preserve">. </w:t>
      </w:r>
      <w:r w:rsidR="00AB3F9C" w:rsidRPr="001252E3">
        <w:rPr>
          <w:rFonts w:ascii="Arial" w:hAnsi="Arial" w:cs="Arial"/>
          <w:sz w:val="24"/>
          <w:szCs w:val="24"/>
        </w:rPr>
        <w:t xml:space="preserve">II, </w:t>
      </w:r>
      <w:r w:rsidR="00BF5536" w:rsidRPr="001252E3">
        <w:rPr>
          <w:rFonts w:ascii="Arial" w:hAnsi="Arial" w:cs="Arial"/>
          <w:sz w:val="24"/>
          <w:szCs w:val="24"/>
        </w:rPr>
        <w:t xml:space="preserve">III–IV kl. bandomųjų </w:t>
      </w:r>
      <w:r w:rsidR="00AB3F9C" w:rsidRPr="001252E3">
        <w:rPr>
          <w:rFonts w:ascii="Arial" w:hAnsi="Arial" w:cs="Arial"/>
          <w:sz w:val="24"/>
          <w:szCs w:val="24"/>
        </w:rPr>
        <w:t>patikrinimų</w:t>
      </w:r>
      <w:r w:rsidR="00BF5536" w:rsidRPr="001252E3">
        <w:rPr>
          <w:rFonts w:ascii="Arial" w:hAnsi="Arial" w:cs="Arial"/>
          <w:sz w:val="24"/>
          <w:szCs w:val="24"/>
        </w:rPr>
        <w:t xml:space="preserve"> darbai vertinami </w:t>
      </w:r>
      <w:r w:rsidR="00781D7C" w:rsidRPr="001252E3">
        <w:rPr>
          <w:rFonts w:ascii="Arial" w:hAnsi="Arial" w:cs="Arial"/>
          <w:sz w:val="24"/>
          <w:szCs w:val="24"/>
        </w:rPr>
        <w:t xml:space="preserve">ir </w:t>
      </w:r>
      <w:r w:rsidR="00A03572" w:rsidRPr="001252E3">
        <w:rPr>
          <w:rFonts w:ascii="Arial" w:hAnsi="Arial" w:cs="Arial"/>
          <w:sz w:val="24"/>
          <w:szCs w:val="24"/>
        </w:rPr>
        <w:t xml:space="preserve">mokytoju metodinės grupės sprendimu gali būti </w:t>
      </w:r>
      <w:r w:rsidR="00781D7C" w:rsidRPr="001252E3">
        <w:rPr>
          <w:rFonts w:ascii="Arial" w:hAnsi="Arial" w:cs="Arial"/>
          <w:sz w:val="24"/>
          <w:szCs w:val="24"/>
        </w:rPr>
        <w:t>fiksuojami e</w:t>
      </w:r>
      <w:r w:rsidR="00FA1518" w:rsidRPr="001252E3">
        <w:rPr>
          <w:rFonts w:ascii="Arial" w:hAnsi="Arial" w:cs="Arial"/>
          <w:sz w:val="24"/>
          <w:szCs w:val="24"/>
        </w:rPr>
        <w:t>.</w:t>
      </w:r>
      <w:r w:rsidR="00781D7C" w:rsidRPr="001252E3">
        <w:rPr>
          <w:rFonts w:ascii="Arial" w:hAnsi="Arial" w:cs="Arial"/>
          <w:sz w:val="24"/>
          <w:szCs w:val="24"/>
        </w:rPr>
        <w:t xml:space="preserve"> dienyne.</w:t>
      </w:r>
    </w:p>
    <w:p w14:paraId="4D63842A" w14:textId="22780A68" w:rsidR="00781D7C"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5</w:t>
      </w:r>
      <w:r w:rsidR="00781D7C" w:rsidRPr="001252E3">
        <w:rPr>
          <w:rFonts w:ascii="Arial" w:hAnsi="Arial" w:cs="Arial"/>
          <w:sz w:val="24"/>
          <w:szCs w:val="24"/>
        </w:rPr>
        <w:t>. Pusmečių ir metiniai mokinių įvertinimai fiksuojami pažangumo suvestinėse, sudarytose e</w:t>
      </w:r>
      <w:r w:rsidR="00EA2C04" w:rsidRPr="001252E3">
        <w:rPr>
          <w:rFonts w:ascii="Arial" w:hAnsi="Arial" w:cs="Arial"/>
          <w:sz w:val="24"/>
          <w:szCs w:val="24"/>
        </w:rPr>
        <w:t>.</w:t>
      </w:r>
      <w:r w:rsidR="00781D7C" w:rsidRPr="001252E3">
        <w:rPr>
          <w:rFonts w:ascii="Arial" w:hAnsi="Arial" w:cs="Arial"/>
          <w:sz w:val="24"/>
          <w:szCs w:val="24"/>
        </w:rPr>
        <w:t xml:space="preserve"> dienyno pagrindu.</w:t>
      </w:r>
    </w:p>
    <w:p w14:paraId="72340B8C" w14:textId="77777777" w:rsidR="00540F2F" w:rsidRPr="001252E3" w:rsidRDefault="00540F2F" w:rsidP="001252E3">
      <w:pPr>
        <w:spacing w:after="0" w:line="360" w:lineRule="auto"/>
        <w:ind w:left="142" w:firstLine="567"/>
        <w:jc w:val="both"/>
        <w:rPr>
          <w:rFonts w:ascii="Arial" w:hAnsi="Arial" w:cs="Arial"/>
          <w:color w:val="000000" w:themeColor="text1"/>
          <w:sz w:val="24"/>
          <w:szCs w:val="24"/>
        </w:rPr>
      </w:pPr>
    </w:p>
    <w:p w14:paraId="7341318D" w14:textId="77777777" w:rsidR="00540F2F" w:rsidRPr="001252E3" w:rsidRDefault="00540F2F" w:rsidP="001252E3">
      <w:pPr>
        <w:spacing w:after="0" w:line="360" w:lineRule="auto"/>
        <w:rPr>
          <w:rFonts w:ascii="Arial" w:hAnsi="Arial" w:cs="Arial"/>
          <w:b/>
          <w:bCs/>
          <w:color w:val="000000" w:themeColor="text1"/>
          <w:sz w:val="24"/>
          <w:szCs w:val="24"/>
        </w:rPr>
      </w:pPr>
    </w:p>
    <w:p w14:paraId="12F82AD0" w14:textId="415D2633" w:rsidR="00781D7C" w:rsidRPr="001252E3" w:rsidRDefault="00725F7E" w:rsidP="001252E3">
      <w:pPr>
        <w:shd w:val="clear" w:color="auto" w:fill="FFFFFF" w:themeFill="background1"/>
        <w:spacing w:after="0" w:line="240" w:lineRule="auto"/>
        <w:ind w:firstLine="851"/>
        <w:jc w:val="center"/>
        <w:rPr>
          <w:rFonts w:ascii="Arial" w:hAnsi="Arial" w:cs="Arial"/>
          <w:b/>
          <w:bCs/>
          <w:color w:val="000000" w:themeColor="text1"/>
          <w:sz w:val="24"/>
          <w:szCs w:val="24"/>
          <w:highlight w:val="green"/>
        </w:rPr>
      </w:pPr>
      <w:r w:rsidRPr="001252E3">
        <w:rPr>
          <w:rFonts w:ascii="Arial" w:hAnsi="Arial" w:cs="Arial"/>
          <w:b/>
          <w:bCs/>
          <w:sz w:val="24"/>
          <w:szCs w:val="24"/>
        </w:rPr>
        <w:t xml:space="preserve">VII.  </w:t>
      </w:r>
      <w:r w:rsidR="7FC9B065" w:rsidRPr="001252E3">
        <w:rPr>
          <w:rFonts w:ascii="Arial" w:hAnsi="Arial" w:cs="Arial"/>
          <w:b/>
          <w:bCs/>
          <w:sz w:val="24"/>
          <w:szCs w:val="24"/>
        </w:rPr>
        <w:t xml:space="preserve">MOKINIŲ PASIEKIMŲ </w:t>
      </w:r>
      <w:r w:rsidR="00781D7C" w:rsidRPr="001252E3">
        <w:rPr>
          <w:rFonts w:ascii="Arial" w:hAnsi="Arial" w:cs="Arial"/>
          <w:b/>
          <w:bCs/>
          <w:sz w:val="24"/>
          <w:szCs w:val="24"/>
        </w:rPr>
        <w:t xml:space="preserve">VERTINIMAS BAIGUS </w:t>
      </w:r>
      <w:r w:rsidR="00CF2A38" w:rsidRPr="001252E3">
        <w:rPr>
          <w:rFonts w:ascii="Arial" w:hAnsi="Arial" w:cs="Arial"/>
          <w:b/>
          <w:bCs/>
          <w:sz w:val="24"/>
          <w:szCs w:val="24"/>
        </w:rPr>
        <w:t xml:space="preserve">UGDYMO </w:t>
      </w:r>
      <w:r w:rsidR="00781D7C" w:rsidRPr="001252E3">
        <w:rPr>
          <w:rFonts w:ascii="Arial" w:hAnsi="Arial" w:cs="Arial"/>
          <w:b/>
          <w:bCs/>
          <w:sz w:val="24"/>
          <w:szCs w:val="24"/>
        </w:rPr>
        <w:t>PROGRAMĄ</w:t>
      </w:r>
      <w:r w:rsidR="00C110D8" w:rsidRPr="001252E3">
        <w:rPr>
          <w:rFonts w:ascii="Arial" w:hAnsi="Arial" w:cs="Arial"/>
          <w:b/>
          <w:bCs/>
          <w:sz w:val="24"/>
          <w:szCs w:val="24"/>
        </w:rPr>
        <w:t xml:space="preserve">. </w:t>
      </w:r>
      <w:r w:rsidR="0002108F" w:rsidRPr="001252E3">
        <w:rPr>
          <w:rFonts w:ascii="Arial" w:hAnsi="Arial" w:cs="Arial"/>
          <w:b/>
          <w:bCs/>
          <w:sz w:val="24"/>
          <w:szCs w:val="24"/>
        </w:rPr>
        <w:t>UGDYMO PROGRAMOS BAIGIMAS, KARTOJIMAS</w:t>
      </w:r>
    </w:p>
    <w:p w14:paraId="2D8A01E9" w14:textId="77777777" w:rsidR="00540F2F" w:rsidRPr="001252E3" w:rsidRDefault="00540F2F" w:rsidP="001252E3">
      <w:pPr>
        <w:pStyle w:val="Sraopastraipa"/>
        <w:spacing w:after="0" w:line="360" w:lineRule="auto"/>
        <w:ind w:left="142" w:firstLine="567"/>
        <w:jc w:val="both"/>
        <w:rPr>
          <w:rFonts w:ascii="Arial" w:hAnsi="Arial" w:cs="Arial"/>
          <w:sz w:val="24"/>
          <w:szCs w:val="24"/>
        </w:rPr>
      </w:pPr>
    </w:p>
    <w:p w14:paraId="586F8E5B" w14:textId="75969975" w:rsidR="00450F75"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6</w:t>
      </w:r>
      <w:r w:rsidR="00781D7C" w:rsidRPr="001252E3">
        <w:rPr>
          <w:rFonts w:ascii="Arial" w:hAnsi="Arial" w:cs="Arial"/>
          <w:sz w:val="24"/>
          <w:szCs w:val="24"/>
        </w:rPr>
        <w:t>. Pusmečio įvertinimas vedamas apskaičiavus dalyko pažymių aritmetinį vidurkį suapvalinant iki sveikojo skaičiaus</w:t>
      </w:r>
      <w:r w:rsidR="002A3C71" w:rsidRPr="001252E3">
        <w:rPr>
          <w:rFonts w:ascii="Arial" w:hAnsi="Arial" w:cs="Arial"/>
          <w:sz w:val="24"/>
          <w:szCs w:val="24"/>
        </w:rPr>
        <w:t>, taikant apvalinimo taisyklę</w:t>
      </w:r>
      <w:r w:rsidR="00781D7C" w:rsidRPr="001252E3">
        <w:rPr>
          <w:rFonts w:ascii="Arial" w:hAnsi="Arial" w:cs="Arial"/>
          <w:sz w:val="24"/>
          <w:szCs w:val="24"/>
        </w:rPr>
        <w:t xml:space="preserve"> (jeigu dalyko pažymių </w:t>
      </w:r>
      <w:r w:rsidR="00781D7C" w:rsidRPr="001252E3">
        <w:rPr>
          <w:rFonts w:ascii="Arial" w:hAnsi="Arial" w:cs="Arial"/>
          <w:sz w:val="24"/>
          <w:szCs w:val="24"/>
        </w:rPr>
        <w:lastRenderedPageBreak/>
        <w:t>aritmetinis vidurkis – 8,5, vedamas 9, jeigu dalyko pažymių aritmetinis vidurkis – 8,4 vedamas 8).</w:t>
      </w:r>
    </w:p>
    <w:p w14:paraId="17773B79" w14:textId="56DBCB30" w:rsidR="00781D7C"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7</w:t>
      </w:r>
      <w:r w:rsidR="00781D7C" w:rsidRPr="001252E3">
        <w:rPr>
          <w:rFonts w:ascii="Arial" w:hAnsi="Arial" w:cs="Arial"/>
          <w:sz w:val="24"/>
          <w:szCs w:val="24"/>
        </w:rPr>
        <w:t>. Mokinys dėl pateisinamų priežasčių per pusmetį praleidęs daugiau negu pusę pamokų ir neturintis minimalaus įvertinimų skaičiaus (žr. punktą Nr. 34), jo pageidavimu ir mokytojo sprendimu, gali laikyti dalyko įskaitą, kurios įvertinimas (pažymys ar įrašas „įskaityta“) prilyginamas pusmečio įvertinimui. Įskaitos trukmę ir laiką dalyko mokytojas suderina su mokiniu ir informuoja administraciją.</w:t>
      </w:r>
    </w:p>
    <w:p w14:paraId="68DC5A17" w14:textId="5B72296C" w:rsidR="2930188A"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8</w:t>
      </w:r>
      <w:r w:rsidR="00781D7C" w:rsidRPr="001252E3">
        <w:rPr>
          <w:rFonts w:ascii="Arial" w:hAnsi="Arial" w:cs="Arial"/>
          <w:sz w:val="24"/>
          <w:szCs w:val="24"/>
        </w:rPr>
        <w:t>. Jeigu mokinys per pusmetį neatliko visų vertinamų užduočių (pvz</w:t>
      </w:r>
      <w:r w:rsidR="002E4686" w:rsidRPr="001252E3">
        <w:rPr>
          <w:rFonts w:ascii="Arial" w:hAnsi="Arial" w:cs="Arial"/>
          <w:sz w:val="24"/>
          <w:szCs w:val="24"/>
        </w:rPr>
        <w:t>., kontrolinių darbų ir kt.) be pateisinamos priežasties, nepademonstravo pasiekimų, numatytų pagrindinio ar vidurinio ugdymo bendrosiose programose, jo dalyko pusmečio įvertinimas prilyginamas žemiausiam 10 balų sistemos įvertinimui „labai blogai“ / „neįskaityta“. Jeigu mokinys neatliko visų vertinimo užduočių dėl svarbių, gimnazijos direktoriaus įsakymu pateisintų priežasčių (pvz., ligos) pusmečio įvertinimas fiksuojamas įrašu „atleista“.</w:t>
      </w:r>
    </w:p>
    <w:p w14:paraId="54044FA1" w14:textId="74232F2B" w:rsidR="002E4686" w:rsidRPr="001252E3" w:rsidRDefault="002E4686"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4</w:t>
      </w:r>
      <w:r w:rsidR="00540F2F" w:rsidRPr="001252E3">
        <w:rPr>
          <w:rFonts w:ascii="Arial" w:hAnsi="Arial" w:cs="Arial"/>
          <w:sz w:val="24"/>
          <w:szCs w:val="24"/>
        </w:rPr>
        <w:t>9</w:t>
      </w:r>
      <w:r w:rsidRPr="001252E3">
        <w:rPr>
          <w:rFonts w:ascii="Arial" w:hAnsi="Arial" w:cs="Arial"/>
          <w:sz w:val="24"/>
          <w:szCs w:val="24"/>
        </w:rPr>
        <w:t>. Mokiniui, kuris gydėsi medicininės reabilitacijos ir sanatorinio gydymo sveikatos priežiūros ar stacionarinėje asmens sveikatos priežiūros įstaigoje, dalyko pusmečio įvertinimas vedamas iš šiose įstaigose ir gimnazijoje gautų pažymių aritmetinio vidurkio.</w:t>
      </w:r>
    </w:p>
    <w:p w14:paraId="30CD8196" w14:textId="3B2590BF" w:rsidR="002E4686" w:rsidRPr="001252E3" w:rsidRDefault="00540F2F"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50</w:t>
      </w:r>
      <w:r w:rsidR="002E4686" w:rsidRPr="001252E3">
        <w:rPr>
          <w:rFonts w:ascii="Arial" w:hAnsi="Arial" w:cs="Arial"/>
          <w:sz w:val="24"/>
          <w:szCs w:val="24"/>
        </w:rPr>
        <w:t>. Metinis mokomojo dalyko įvertinimas vedamas iš I ir II pusmečių aritmetinio vidurkio ir taikant apvalinimo taisykles (pvz., jei I pusmečio pažymys – 8, II pusmečio – 7, tai dalyko metinis įvertinimas – 8).</w:t>
      </w:r>
    </w:p>
    <w:p w14:paraId="7962809A" w14:textId="3C0771F6" w:rsidR="002E4686" w:rsidRPr="001252E3" w:rsidRDefault="00840691"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1</w:t>
      </w:r>
      <w:r w:rsidR="002E4686" w:rsidRPr="001252E3">
        <w:rPr>
          <w:rFonts w:ascii="Arial" w:hAnsi="Arial" w:cs="Arial"/>
          <w:sz w:val="24"/>
          <w:szCs w:val="24"/>
        </w:rPr>
        <w:t>. Jeigu dalykas vertinamas įrašu „įskaityta“ ir bent viename iš pusmečių mokinys turi nepatenkinamą įvertinimą (įrašas „neįskaityta“), dalyko metinis įvertinimas fiksuojamas įrašu „neįskaityta“.</w:t>
      </w:r>
      <w:r w:rsidR="00047A5C" w:rsidRPr="001252E3">
        <w:rPr>
          <w:rFonts w:ascii="Arial" w:hAnsi="Arial" w:cs="Arial"/>
          <w:sz w:val="24"/>
          <w:szCs w:val="24"/>
        </w:rPr>
        <w:t xml:space="preserve"> Tokiu atveju mokin</w:t>
      </w:r>
      <w:r w:rsidR="00687D51" w:rsidRPr="001252E3">
        <w:rPr>
          <w:rFonts w:ascii="Arial" w:hAnsi="Arial" w:cs="Arial"/>
          <w:sz w:val="24"/>
          <w:szCs w:val="24"/>
        </w:rPr>
        <w:t xml:space="preserve">iui leidžiama atsikaityti už mokomąjį dalyką laikant </w:t>
      </w:r>
      <w:r w:rsidR="00481BBD" w:rsidRPr="001252E3">
        <w:rPr>
          <w:rFonts w:ascii="Arial" w:hAnsi="Arial" w:cs="Arial"/>
          <w:sz w:val="24"/>
          <w:szCs w:val="24"/>
        </w:rPr>
        <w:t>įskaitą, kurios įvertinimas laikomas metiniu įvertinimu.</w:t>
      </w:r>
    </w:p>
    <w:p w14:paraId="0FFCFE39" w14:textId="498DB9B7" w:rsidR="002E4686"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2</w:t>
      </w:r>
      <w:r w:rsidR="002E4686" w:rsidRPr="001252E3">
        <w:rPr>
          <w:rFonts w:ascii="Arial" w:hAnsi="Arial" w:cs="Arial"/>
          <w:sz w:val="24"/>
          <w:szCs w:val="24"/>
        </w:rPr>
        <w:t>. Mokiniui, viename iš pusmečių įvertintam įrašu „atleista“, o kitą „įskaityta“, metinis įvertinimas fiksuojamas įrašu „įskaityta“.</w:t>
      </w:r>
    </w:p>
    <w:p w14:paraId="7EF5EC17" w14:textId="5B503217" w:rsidR="00FE1DE8"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3</w:t>
      </w:r>
      <w:r w:rsidR="00FE1DE8" w:rsidRPr="001252E3">
        <w:rPr>
          <w:rFonts w:ascii="Arial" w:hAnsi="Arial" w:cs="Arial"/>
          <w:sz w:val="24"/>
          <w:szCs w:val="24"/>
        </w:rPr>
        <w:t>. Mokinys, turintis visų ugdymo plano dalykų patenkinamus metinius įvertinimus,</w:t>
      </w:r>
      <w:r w:rsidR="00BF01A9" w:rsidRPr="001252E3">
        <w:rPr>
          <w:rFonts w:ascii="Arial" w:hAnsi="Arial" w:cs="Arial"/>
          <w:sz w:val="24"/>
          <w:szCs w:val="24"/>
        </w:rPr>
        <w:t xml:space="preserve"> įskaitas ir socialines pilietines valandas</w:t>
      </w:r>
      <w:r w:rsidR="00C572DD" w:rsidRPr="001252E3">
        <w:rPr>
          <w:rFonts w:ascii="Arial" w:hAnsi="Arial" w:cs="Arial"/>
          <w:sz w:val="24"/>
          <w:szCs w:val="24"/>
        </w:rPr>
        <w:t xml:space="preserve"> (I ir III gimnazijos klasių)</w:t>
      </w:r>
      <w:r w:rsidR="00FE1DE8" w:rsidRPr="001252E3">
        <w:rPr>
          <w:rFonts w:ascii="Arial" w:hAnsi="Arial" w:cs="Arial"/>
          <w:sz w:val="24"/>
          <w:szCs w:val="24"/>
        </w:rPr>
        <w:t xml:space="preserve"> </w:t>
      </w:r>
      <w:r w:rsidR="007500FF" w:rsidRPr="001252E3">
        <w:rPr>
          <w:rFonts w:ascii="Arial" w:hAnsi="Arial" w:cs="Arial"/>
          <w:sz w:val="24"/>
          <w:szCs w:val="24"/>
        </w:rPr>
        <w:t xml:space="preserve">direktoriaus įsakymu </w:t>
      </w:r>
      <w:r w:rsidR="00FE1DE8" w:rsidRPr="001252E3">
        <w:rPr>
          <w:rFonts w:ascii="Arial" w:hAnsi="Arial" w:cs="Arial"/>
          <w:sz w:val="24"/>
          <w:szCs w:val="24"/>
        </w:rPr>
        <w:t>keliamas į aukštesnę klasę</w:t>
      </w:r>
      <w:r w:rsidR="00796559" w:rsidRPr="001252E3">
        <w:rPr>
          <w:rFonts w:ascii="Arial" w:hAnsi="Arial" w:cs="Arial"/>
          <w:sz w:val="24"/>
          <w:szCs w:val="24"/>
        </w:rPr>
        <w:t xml:space="preserve"> arba laikomas baigusiu ugdymo programą</w:t>
      </w:r>
      <w:r w:rsidR="00AC1B58" w:rsidRPr="001252E3">
        <w:rPr>
          <w:rFonts w:ascii="Arial" w:hAnsi="Arial" w:cs="Arial"/>
          <w:sz w:val="24"/>
          <w:szCs w:val="24"/>
        </w:rPr>
        <w:t xml:space="preserve"> (II </w:t>
      </w:r>
      <w:r w:rsidR="002E47DB" w:rsidRPr="001252E3">
        <w:rPr>
          <w:rFonts w:ascii="Arial" w:hAnsi="Arial" w:cs="Arial"/>
          <w:sz w:val="24"/>
          <w:szCs w:val="24"/>
        </w:rPr>
        <w:t xml:space="preserve">ir IV </w:t>
      </w:r>
      <w:r w:rsidR="00AC1B58" w:rsidRPr="001252E3">
        <w:rPr>
          <w:rFonts w:ascii="Arial" w:hAnsi="Arial" w:cs="Arial"/>
          <w:sz w:val="24"/>
          <w:szCs w:val="24"/>
        </w:rPr>
        <w:t>gimnazijos klasė)</w:t>
      </w:r>
      <w:r w:rsidR="00FE1DE8" w:rsidRPr="001252E3">
        <w:rPr>
          <w:rFonts w:ascii="Arial" w:hAnsi="Arial" w:cs="Arial"/>
          <w:sz w:val="24"/>
          <w:szCs w:val="24"/>
        </w:rPr>
        <w:t>.</w:t>
      </w:r>
    </w:p>
    <w:p w14:paraId="5B32B123" w14:textId="1209383E" w:rsidR="002E4686"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4</w:t>
      </w:r>
      <w:r w:rsidR="002820AF" w:rsidRPr="001252E3">
        <w:rPr>
          <w:rFonts w:ascii="Arial" w:hAnsi="Arial" w:cs="Arial"/>
          <w:sz w:val="24"/>
          <w:szCs w:val="24"/>
        </w:rPr>
        <w:t xml:space="preserve">. Mokinio, turinčio dalykų metinius nepatenkinamus įvertinimus, kėlimą į aukštesnę klasę, ugdymo programos baigimo klausimus svarsto </w:t>
      </w:r>
      <w:r w:rsidR="32290D59" w:rsidRPr="001252E3">
        <w:rPr>
          <w:rFonts w:ascii="Arial" w:hAnsi="Arial" w:cs="Arial"/>
          <w:sz w:val="24"/>
          <w:szCs w:val="24"/>
        </w:rPr>
        <w:t>g</w:t>
      </w:r>
      <w:r w:rsidR="002820AF" w:rsidRPr="001252E3">
        <w:rPr>
          <w:rFonts w:ascii="Arial" w:hAnsi="Arial" w:cs="Arial"/>
          <w:sz w:val="24"/>
          <w:szCs w:val="24"/>
        </w:rPr>
        <w:t xml:space="preserve">imnazijos </w:t>
      </w:r>
      <w:r w:rsidR="00E17D0E" w:rsidRPr="001252E3">
        <w:rPr>
          <w:rFonts w:ascii="Arial" w:hAnsi="Arial" w:cs="Arial"/>
          <w:sz w:val="24"/>
          <w:szCs w:val="24"/>
        </w:rPr>
        <w:t>M</w:t>
      </w:r>
      <w:r w:rsidR="002820AF" w:rsidRPr="001252E3">
        <w:rPr>
          <w:rFonts w:ascii="Arial" w:hAnsi="Arial" w:cs="Arial"/>
          <w:sz w:val="24"/>
          <w:szCs w:val="24"/>
        </w:rPr>
        <w:t>okytojų taryba</w:t>
      </w:r>
      <w:r w:rsidR="1C6D8DEE" w:rsidRPr="001252E3">
        <w:rPr>
          <w:rFonts w:ascii="Arial" w:hAnsi="Arial" w:cs="Arial"/>
          <w:sz w:val="24"/>
          <w:szCs w:val="24"/>
        </w:rPr>
        <w:t>:</w:t>
      </w:r>
    </w:p>
    <w:p w14:paraId="58435B8E" w14:textId="759AEC70" w:rsidR="002820AF"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5</w:t>
      </w:r>
      <w:r w:rsidR="00540F2F" w:rsidRPr="001252E3">
        <w:rPr>
          <w:rFonts w:ascii="Arial" w:hAnsi="Arial" w:cs="Arial"/>
          <w:sz w:val="24"/>
          <w:szCs w:val="24"/>
        </w:rPr>
        <w:t>4</w:t>
      </w:r>
      <w:r w:rsidR="2F84A104" w:rsidRPr="001252E3">
        <w:rPr>
          <w:rFonts w:ascii="Arial" w:hAnsi="Arial" w:cs="Arial"/>
          <w:sz w:val="24"/>
          <w:szCs w:val="24"/>
        </w:rPr>
        <w:t>.1</w:t>
      </w:r>
      <w:r w:rsidR="002820AF" w:rsidRPr="001252E3">
        <w:rPr>
          <w:rFonts w:ascii="Arial" w:hAnsi="Arial" w:cs="Arial"/>
          <w:sz w:val="24"/>
          <w:szCs w:val="24"/>
        </w:rPr>
        <w:t xml:space="preserve">. </w:t>
      </w:r>
      <w:r w:rsidR="00840691" w:rsidRPr="001252E3">
        <w:rPr>
          <w:rFonts w:ascii="Arial" w:hAnsi="Arial" w:cs="Arial"/>
          <w:sz w:val="24"/>
          <w:szCs w:val="24"/>
        </w:rPr>
        <w:t>j</w:t>
      </w:r>
      <w:r w:rsidR="002D48A9" w:rsidRPr="001252E3">
        <w:rPr>
          <w:rFonts w:ascii="Arial" w:hAnsi="Arial" w:cs="Arial"/>
          <w:sz w:val="24"/>
          <w:szCs w:val="24"/>
        </w:rPr>
        <w:t>ei mokiniui skiriamas papildomas darbas, papildomo darbo įvertinimas laikomas metiniu</w:t>
      </w:r>
      <w:r w:rsidR="00E0762A" w:rsidRPr="001252E3">
        <w:rPr>
          <w:rFonts w:ascii="Arial" w:hAnsi="Arial" w:cs="Arial"/>
          <w:sz w:val="24"/>
          <w:szCs w:val="24"/>
        </w:rPr>
        <w:t xml:space="preserve">. Klasės vadovas per dvi darbo dienas nuo </w:t>
      </w:r>
      <w:r w:rsidR="00840691" w:rsidRPr="001252E3">
        <w:rPr>
          <w:rFonts w:ascii="Arial" w:hAnsi="Arial" w:cs="Arial"/>
          <w:sz w:val="24"/>
          <w:szCs w:val="24"/>
        </w:rPr>
        <w:t>M</w:t>
      </w:r>
      <w:r w:rsidR="00E0762A" w:rsidRPr="001252E3">
        <w:rPr>
          <w:rFonts w:ascii="Arial" w:hAnsi="Arial" w:cs="Arial"/>
          <w:sz w:val="24"/>
          <w:szCs w:val="24"/>
        </w:rPr>
        <w:t>okytojų tarybos posėdžio informuoja mokinio tėvus (globėjus, rūpintojus) apie mokiniui skirtus atitinkamo dalyko papildomus darbus, jų trukmę, atsiskaitymo tvarką;</w:t>
      </w:r>
    </w:p>
    <w:p w14:paraId="20E1E4E0" w14:textId="278DBED2" w:rsidR="00450F75"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4</w:t>
      </w:r>
      <w:r w:rsidR="7B962054" w:rsidRPr="001252E3">
        <w:rPr>
          <w:rFonts w:ascii="Arial" w:hAnsi="Arial" w:cs="Arial"/>
          <w:sz w:val="24"/>
          <w:szCs w:val="24"/>
        </w:rPr>
        <w:t>.2</w:t>
      </w:r>
      <w:r w:rsidR="002D48A9" w:rsidRPr="001252E3">
        <w:rPr>
          <w:rFonts w:ascii="Arial" w:hAnsi="Arial" w:cs="Arial"/>
          <w:sz w:val="24"/>
          <w:szCs w:val="24"/>
        </w:rPr>
        <w:t xml:space="preserve">. </w:t>
      </w:r>
      <w:r w:rsidR="7C13AE33" w:rsidRPr="001252E3">
        <w:rPr>
          <w:rFonts w:ascii="Arial" w:hAnsi="Arial" w:cs="Arial"/>
          <w:sz w:val="24"/>
          <w:szCs w:val="24"/>
        </w:rPr>
        <w:t>papildomų darbų užduotis, suteikiančias galimybę</w:t>
      </w:r>
      <w:r w:rsidR="6A1B76A0" w:rsidRPr="001252E3">
        <w:rPr>
          <w:rFonts w:ascii="Arial" w:hAnsi="Arial" w:cs="Arial"/>
          <w:sz w:val="24"/>
          <w:szCs w:val="24"/>
        </w:rPr>
        <w:t xml:space="preserve"> </w:t>
      </w:r>
      <w:r w:rsidR="00D769A1" w:rsidRPr="001252E3">
        <w:rPr>
          <w:rFonts w:ascii="Arial" w:hAnsi="Arial" w:cs="Arial"/>
          <w:sz w:val="24"/>
          <w:szCs w:val="24"/>
        </w:rPr>
        <w:t xml:space="preserve">mokiniui </w:t>
      </w:r>
      <w:r w:rsidR="001F3C2F" w:rsidRPr="001252E3">
        <w:rPr>
          <w:rFonts w:ascii="Arial" w:hAnsi="Arial" w:cs="Arial"/>
          <w:sz w:val="24"/>
          <w:szCs w:val="24"/>
        </w:rPr>
        <w:t>įgyti</w:t>
      </w:r>
      <w:r w:rsidR="6A1B76A0" w:rsidRPr="001252E3">
        <w:rPr>
          <w:rFonts w:ascii="Arial" w:hAnsi="Arial" w:cs="Arial"/>
          <w:sz w:val="24"/>
          <w:szCs w:val="24"/>
        </w:rPr>
        <w:t xml:space="preserve"> žinias, gebėjimus ir gauti patenkinamą įvertinamą dalyko metinį įvertinimą, parengia dalyko mokytojas</w:t>
      </w:r>
      <w:r w:rsidR="73BBBA8F" w:rsidRPr="001252E3">
        <w:rPr>
          <w:rFonts w:ascii="Arial" w:hAnsi="Arial" w:cs="Arial"/>
          <w:sz w:val="24"/>
          <w:szCs w:val="24"/>
        </w:rPr>
        <w:t>;</w:t>
      </w:r>
    </w:p>
    <w:p w14:paraId="580BF079" w14:textId="022FEF73" w:rsidR="008623A4"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4</w:t>
      </w:r>
      <w:r w:rsidR="008623A4" w:rsidRPr="001252E3">
        <w:rPr>
          <w:rFonts w:ascii="Arial" w:hAnsi="Arial" w:cs="Arial"/>
          <w:sz w:val="24"/>
          <w:szCs w:val="24"/>
        </w:rPr>
        <w:t>.3. mokiniui skiriant papildomą darbą, susitaria dėl galimos pakartotinio svarstymo dėl kėlimo į aukštesnę klasę ar palikimo kartoti ugdymo programos datos, papildomo darbo atlikimo trukmės, konsultacijų formų ir būdų, jų laiko, mokinio atsiskaitymo datos, atsižvelgia į mokinio tėvų (globėjų, rūpintojų) siūlymą ir kt.;</w:t>
      </w:r>
    </w:p>
    <w:p w14:paraId="6DBEE9EB" w14:textId="54F5CD39" w:rsidR="004A5E7D"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4</w:t>
      </w:r>
      <w:r w:rsidR="004A5E7D" w:rsidRPr="001252E3">
        <w:rPr>
          <w:rFonts w:ascii="Arial" w:hAnsi="Arial" w:cs="Arial"/>
          <w:sz w:val="24"/>
          <w:szCs w:val="24"/>
        </w:rPr>
        <w:t>.4. pakartotinai svarsto mokinio mokymosi pasiekimus, jei mokinio papildomas darbas buvo įvertintas nepatenkinamu įvertinimu arba praėjo nustatytas laikas, kada mokinys turėjo atsiskaityti (atlikti papildomą darbą). Išklauso mokinio tėvų (globėjų, rūpintojų) pageidavimą ir teikia siūlymą mokyklos vadovui</w:t>
      </w:r>
      <w:r w:rsidR="00313B7C" w:rsidRPr="001252E3">
        <w:rPr>
          <w:rFonts w:ascii="Arial" w:hAnsi="Arial" w:cs="Arial"/>
          <w:sz w:val="24"/>
          <w:szCs w:val="24"/>
        </w:rPr>
        <w:t>;</w:t>
      </w:r>
    </w:p>
    <w:p w14:paraId="66B240B6" w14:textId="40ADE728" w:rsidR="00313B7C"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4</w:t>
      </w:r>
      <w:r w:rsidR="00313B7C" w:rsidRPr="001252E3">
        <w:rPr>
          <w:rFonts w:ascii="Arial" w:hAnsi="Arial" w:cs="Arial"/>
          <w:sz w:val="24"/>
          <w:szCs w:val="24"/>
        </w:rPr>
        <w:t>.</w:t>
      </w:r>
      <w:r w:rsidR="00ED081A" w:rsidRPr="001252E3">
        <w:rPr>
          <w:rFonts w:ascii="Arial" w:hAnsi="Arial" w:cs="Arial"/>
          <w:sz w:val="24"/>
          <w:szCs w:val="24"/>
        </w:rPr>
        <w:t>5. s</w:t>
      </w:r>
      <w:r w:rsidR="00313B7C" w:rsidRPr="001252E3">
        <w:rPr>
          <w:rFonts w:ascii="Arial" w:hAnsi="Arial" w:cs="Arial"/>
          <w:sz w:val="24"/>
          <w:szCs w:val="24"/>
        </w:rPr>
        <w:t>prendimą dėl papildomo darbo skyrimo mokiniui, jo kėlimo į aukštesnę klasę ar palikimo kartoti ugdymo programą, atsižvelgęs į Mokytojų siūlymą, ne vėliau nei paskutinė einamųjų mokslo metų darbo diena priima gimnazijos direktorius. Sprendimas įforminamas gimnazijos direktoriaus įsakymu. Su įsakymu mokykla supažindina mokinio tėvus (globėjus, rūpintojus).</w:t>
      </w:r>
    </w:p>
    <w:p w14:paraId="376CE088" w14:textId="40417A65" w:rsidR="0013699E"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5</w:t>
      </w:r>
      <w:r w:rsidR="00737B8E" w:rsidRPr="001252E3">
        <w:rPr>
          <w:rFonts w:ascii="Arial" w:hAnsi="Arial" w:cs="Arial"/>
          <w:sz w:val="24"/>
          <w:szCs w:val="24"/>
        </w:rPr>
        <w:t xml:space="preserve">. </w:t>
      </w:r>
      <w:r w:rsidR="0013699E" w:rsidRPr="001252E3">
        <w:rPr>
          <w:rFonts w:ascii="Arial" w:hAnsi="Arial" w:cs="Arial"/>
          <w:sz w:val="24"/>
          <w:szCs w:val="24"/>
        </w:rPr>
        <w:t>Pagrindinio ugdymo programos baigiamosios klasės mokinys, turintis bent vieno dalyko nepatenkinamą metinį (po papildomo darbo, jei buvo skirtas) įvertinimą, paliekamas kartoti ugdymo programos pagrindinio ugdymo programos baigiamojoje klasėje. Nenorintis kartoti visų tos klasės ugdymo programos dalykų programos gali Lietuvos Respublikos švietimo, mokslo ir sporto ministro nustatytomis mokymosi formomis mokytis tų ugdymo programos atskirų dalykų, kurių metinis įvertinimas nepatenkinamas, ir atsiskaityti.</w:t>
      </w:r>
    </w:p>
    <w:p w14:paraId="0C84A9C4" w14:textId="69E9E333" w:rsidR="000F3125"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6</w:t>
      </w:r>
      <w:r w:rsidR="000F3125" w:rsidRPr="001252E3">
        <w:rPr>
          <w:rFonts w:ascii="Arial" w:hAnsi="Arial" w:cs="Arial"/>
          <w:sz w:val="24"/>
          <w:szCs w:val="24"/>
        </w:rPr>
        <w:t>.</w:t>
      </w:r>
      <w:r w:rsidR="005E6978" w:rsidRPr="001252E3">
        <w:rPr>
          <w:rFonts w:ascii="Arial" w:hAnsi="Arial" w:cs="Arial"/>
          <w:sz w:val="24"/>
          <w:szCs w:val="24"/>
        </w:rPr>
        <w:t xml:space="preserve"> </w:t>
      </w:r>
      <w:r w:rsidR="000F3125" w:rsidRPr="001252E3">
        <w:rPr>
          <w:rFonts w:ascii="Arial" w:hAnsi="Arial" w:cs="Arial"/>
          <w:sz w:val="24"/>
          <w:szCs w:val="24"/>
        </w:rPr>
        <w:t>Vidurinio ugdymo programos baigiamosios klasės mokinys, turintis bent vieną nepatenkinamą dalyko metinį (po papildomo darbo, jei buvo skirtas) įvertinimą, nepaliekamas kartoti ugdymo programos vidurinio ugdymo programos baigiamojoje klasėje. Asmuo gali Lietuvos Respublikos švietimo, mokslo ir sporto ministro nustatytomis mokymosi formomis mokytis tų ugdymo programos atskirų dalykų, kurių metinis įvertinimas nepatenkinamas, ir atsiskaityti.</w:t>
      </w:r>
    </w:p>
    <w:p w14:paraId="08BD0158" w14:textId="326EBB4C" w:rsidR="7C13AE33"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7</w:t>
      </w:r>
      <w:r w:rsidR="7C13AE33" w:rsidRPr="001252E3">
        <w:rPr>
          <w:rFonts w:ascii="Arial" w:hAnsi="Arial" w:cs="Arial"/>
          <w:sz w:val="24"/>
          <w:szCs w:val="24"/>
        </w:rPr>
        <w:t>.</w:t>
      </w:r>
      <w:r w:rsidR="26238F97" w:rsidRPr="001252E3">
        <w:rPr>
          <w:rFonts w:ascii="Arial" w:hAnsi="Arial" w:cs="Arial"/>
          <w:sz w:val="24"/>
          <w:szCs w:val="24"/>
        </w:rPr>
        <w:t xml:space="preserve"> Mokiniui, kuris mokosi pagal vidurinio ugdymo programą, I ar II pusmečio pabaigoje perėjus prie da</w:t>
      </w:r>
      <w:r w:rsidR="7CDE465D" w:rsidRPr="001252E3">
        <w:rPr>
          <w:rFonts w:ascii="Arial" w:hAnsi="Arial" w:cs="Arial"/>
          <w:sz w:val="24"/>
          <w:szCs w:val="24"/>
        </w:rPr>
        <w:t>lyko aukštesnio</w:t>
      </w:r>
      <w:r w:rsidR="4DE29D37" w:rsidRPr="001252E3">
        <w:rPr>
          <w:rFonts w:ascii="Arial" w:hAnsi="Arial" w:cs="Arial"/>
          <w:sz w:val="24"/>
          <w:szCs w:val="24"/>
        </w:rPr>
        <w:t xml:space="preserve"> kurso programos ar pasirinkus kitą mokomąjį </w:t>
      </w:r>
      <w:r w:rsidR="4DE29D37" w:rsidRPr="001252E3">
        <w:rPr>
          <w:rFonts w:ascii="Arial" w:hAnsi="Arial" w:cs="Arial"/>
          <w:sz w:val="24"/>
          <w:szCs w:val="24"/>
        </w:rPr>
        <w:lastRenderedPageBreak/>
        <w:t>dalyką, pusmečio ar metiniu įvertinimu laikomas įskaitos pažymys, kuriuo</w:t>
      </w:r>
      <w:r w:rsidR="38BD0B6E" w:rsidRPr="001252E3">
        <w:rPr>
          <w:rFonts w:ascii="Arial" w:hAnsi="Arial" w:cs="Arial"/>
          <w:sz w:val="24"/>
          <w:szCs w:val="24"/>
        </w:rPr>
        <w:t xml:space="preserve"> yra įvertintas atsiskaitymas už dalyko programą ar jos skirtumus.</w:t>
      </w:r>
    </w:p>
    <w:p w14:paraId="781E3A6B" w14:textId="6AFCBDCF" w:rsidR="7C13AE33"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8</w:t>
      </w:r>
      <w:r w:rsidR="7C13AE33" w:rsidRPr="001252E3">
        <w:rPr>
          <w:rFonts w:ascii="Arial" w:hAnsi="Arial" w:cs="Arial"/>
          <w:sz w:val="24"/>
          <w:szCs w:val="24"/>
        </w:rPr>
        <w:t>.</w:t>
      </w:r>
      <w:r w:rsidR="3983EA28" w:rsidRPr="001252E3">
        <w:rPr>
          <w:rFonts w:ascii="Arial" w:hAnsi="Arial" w:cs="Arial"/>
          <w:sz w:val="24"/>
          <w:szCs w:val="24"/>
        </w:rPr>
        <w:t xml:space="preserve"> Jei mokinys, kuris besigydydamas namie, medicininės reabilitacijos ir sanatorinio gydymo sveikatos priežiūros įstaigoje, stacionarinėje asmens sveik</w:t>
      </w:r>
      <w:r w:rsidR="49749F36" w:rsidRPr="001252E3">
        <w:rPr>
          <w:rFonts w:ascii="Arial" w:hAnsi="Arial" w:cs="Arial"/>
          <w:sz w:val="24"/>
          <w:szCs w:val="24"/>
        </w:rPr>
        <w:t xml:space="preserve">atos priežiūros įstaigoje, teikiančioje medicinos pagalbą, bent vienu ugdymo laikotarpiu kai kurių dalykų nesimokė ar neturi </w:t>
      </w:r>
      <w:r w:rsidR="441D05FB" w:rsidRPr="001252E3">
        <w:rPr>
          <w:rFonts w:ascii="Arial" w:hAnsi="Arial" w:cs="Arial"/>
          <w:sz w:val="24"/>
          <w:szCs w:val="24"/>
        </w:rPr>
        <w:t>to laikotarpio įvertinimų, dalyko metinis įvertinimas vedamas atsižvelgus į kitas (turi</w:t>
      </w:r>
      <w:r w:rsidR="4AFE2BA9" w:rsidRPr="001252E3">
        <w:rPr>
          <w:rFonts w:ascii="Arial" w:hAnsi="Arial" w:cs="Arial"/>
          <w:sz w:val="24"/>
          <w:szCs w:val="24"/>
        </w:rPr>
        <w:t>mais) ugdymo laikotarpiais gautus įvertinimus.</w:t>
      </w:r>
    </w:p>
    <w:p w14:paraId="4BCC292B" w14:textId="19E9242C" w:rsidR="7C13AE33" w:rsidRPr="001252E3" w:rsidRDefault="00840691"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5</w:t>
      </w:r>
      <w:r w:rsidR="00540F2F" w:rsidRPr="001252E3">
        <w:rPr>
          <w:rFonts w:ascii="Arial" w:hAnsi="Arial" w:cs="Arial"/>
          <w:sz w:val="24"/>
          <w:szCs w:val="24"/>
        </w:rPr>
        <w:t>9</w:t>
      </w:r>
      <w:r w:rsidR="7C13AE33" w:rsidRPr="001252E3">
        <w:rPr>
          <w:rFonts w:ascii="Arial" w:hAnsi="Arial" w:cs="Arial"/>
          <w:sz w:val="24"/>
          <w:szCs w:val="24"/>
        </w:rPr>
        <w:t>.</w:t>
      </w:r>
      <w:r w:rsidR="45F97C83" w:rsidRPr="001252E3">
        <w:rPr>
          <w:rFonts w:ascii="Arial" w:hAnsi="Arial" w:cs="Arial"/>
          <w:sz w:val="24"/>
          <w:szCs w:val="24"/>
        </w:rPr>
        <w:t xml:space="preserve"> Mokiniui, kuris pagrindinio ar vidurinio ugdymo programos dalį laikinai mokėsi (dalyvavo mobilumo (judrumo), mainų</w:t>
      </w:r>
      <w:r w:rsidR="15751BD5" w:rsidRPr="001252E3">
        <w:rPr>
          <w:rFonts w:ascii="Arial" w:hAnsi="Arial" w:cs="Arial"/>
          <w:sz w:val="24"/>
          <w:szCs w:val="24"/>
        </w:rPr>
        <w:t xml:space="preserve"> programoje) kitos šalies mokykloje pagal tarptautinę programą, dalyko metinis įvertinimas fiksuojamas atsižvelgus į</w:t>
      </w:r>
      <w:r w:rsidR="5AF221BD" w:rsidRPr="001252E3">
        <w:rPr>
          <w:rFonts w:ascii="Arial" w:hAnsi="Arial" w:cs="Arial"/>
          <w:sz w:val="24"/>
          <w:szCs w:val="24"/>
        </w:rPr>
        <w:t xml:space="preserve"> pateiktą pasiekimų vertinimo informaciją sugrįžus. Jei mokinys kai kurių dalykų nesimokė, sudaroma galimybė </w:t>
      </w:r>
      <w:r w:rsidR="63A0652B" w:rsidRPr="001252E3">
        <w:rPr>
          <w:rFonts w:ascii="Arial" w:hAnsi="Arial" w:cs="Arial"/>
          <w:sz w:val="24"/>
          <w:szCs w:val="24"/>
        </w:rPr>
        <w:t>pasirengti ir atsiskaityti. Mokymosi pasiekimų patikrinimo (įskaitos) įvertinimas, fiksuotas įrašu ar pažymiu, laikomas dalyko metiniu įvertinimu.</w:t>
      </w:r>
      <w:r w:rsidR="00534721" w:rsidRPr="001252E3">
        <w:rPr>
          <w:rFonts w:ascii="Arial" w:hAnsi="Arial" w:cs="Arial"/>
          <w:sz w:val="24"/>
          <w:szCs w:val="24"/>
        </w:rPr>
        <w:t xml:space="preserve"> Jei mokinys kartoja visą mokslo metų ugdymo programą antrus metus, jo turimi tos klasės (mokslo metų) dalykų metiniai įvertinimai laikomi negaliojančiais.</w:t>
      </w:r>
    </w:p>
    <w:p w14:paraId="37763E9F" w14:textId="483F427E" w:rsidR="2166319A" w:rsidRPr="001252E3" w:rsidRDefault="00540F2F"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60</w:t>
      </w:r>
      <w:r w:rsidR="2166319A" w:rsidRPr="001252E3">
        <w:rPr>
          <w:rFonts w:ascii="Arial" w:hAnsi="Arial" w:cs="Arial"/>
          <w:sz w:val="24"/>
          <w:szCs w:val="24"/>
        </w:rPr>
        <w:t>. Pusmečių ir metiniai įvertinimai turi būti išvedami ne vėliau kaip paskutinę pusmečio ar mokslo metų dieną.</w:t>
      </w:r>
    </w:p>
    <w:p w14:paraId="58BF6A5A" w14:textId="65F7AB19" w:rsidR="2E5EC5C2" w:rsidRPr="001252E3" w:rsidRDefault="2E5EC5C2" w:rsidP="001252E3">
      <w:pPr>
        <w:pStyle w:val="Sraopastraipa"/>
        <w:spacing w:after="0" w:line="360" w:lineRule="auto"/>
        <w:ind w:left="0" w:firstLine="851"/>
        <w:rPr>
          <w:rFonts w:ascii="Arial" w:hAnsi="Arial" w:cs="Arial"/>
          <w:b/>
          <w:bCs/>
          <w:sz w:val="24"/>
          <w:szCs w:val="24"/>
        </w:rPr>
      </w:pPr>
    </w:p>
    <w:p w14:paraId="14B51E5C" w14:textId="3398A490" w:rsidR="260FF195" w:rsidRPr="001252E3" w:rsidRDefault="009754DE" w:rsidP="001252E3">
      <w:pPr>
        <w:spacing w:after="0" w:line="240" w:lineRule="auto"/>
        <w:ind w:left="1560"/>
        <w:jc w:val="center"/>
        <w:rPr>
          <w:rFonts w:ascii="Arial" w:hAnsi="Arial" w:cs="Arial"/>
          <w:b/>
          <w:bCs/>
          <w:sz w:val="24"/>
          <w:szCs w:val="24"/>
        </w:rPr>
      </w:pPr>
      <w:r w:rsidRPr="001252E3">
        <w:rPr>
          <w:rFonts w:ascii="Arial" w:hAnsi="Arial" w:cs="Arial"/>
          <w:b/>
          <w:bCs/>
          <w:sz w:val="24"/>
          <w:szCs w:val="24"/>
        </w:rPr>
        <w:t xml:space="preserve">VIII. </w:t>
      </w:r>
      <w:r w:rsidR="260FF195" w:rsidRPr="001252E3">
        <w:rPr>
          <w:rFonts w:ascii="Arial" w:hAnsi="Arial" w:cs="Arial"/>
          <w:b/>
          <w:bCs/>
          <w:sz w:val="24"/>
          <w:szCs w:val="24"/>
        </w:rPr>
        <w:t xml:space="preserve">MOKINIO </w:t>
      </w:r>
      <w:r w:rsidR="000006BB" w:rsidRPr="001252E3">
        <w:rPr>
          <w:rFonts w:ascii="Arial" w:hAnsi="Arial" w:cs="Arial"/>
          <w:b/>
          <w:bCs/>
          <w:sz w:val="24"/>
          <w:szCs w:val="24"/>
        </w:rPr>
        <w:t xml:space="preserve">MOKYMOSI </w:t>
      </w:r>
      <w:r w:rsidR="260FF195" w:rsidRPr="001252E3">
        <w:rPr>
          <w:rFonts w:ascii="Arial" w:hAnsi="Arial" w:cs="Arial"/>
          <w:b/>
          <w:bCs/>
          <w:sz w:val="24"/>
          <w:szCs w:val="24"/>
        </w:rPr>
        <w:t>PASIEKIMŲ</w:t>
      </w:r>
      <w:r w:rsidR="009B61D0" w:rsidRPr="001252E3">
        <w:rPr>
          <w:rFonts w:ascii="Arial" w:hAnsi="Arial" w:cs="Arial"/>
          <w:b/>
          <w:bCs/>
          <w:sz w:val="24"/>
          <w:szCs w:val="24"/>
        </w:rPr>
        <w:t xml:space="preserve"> VERTINIMO LYGMENYS</w:t>
      </w:r>
      <w:r w:rsidR="007B3760" w:rsidRPr="001252E3">
        <w:rPr>
          <w:rFonts w:ascii="Arial" w:hAnsi="Arial" w:cs="Arial"/>
          <w:b/>
          <w:bCs/>
          <w:sz w:val="24"/>
          <w:szCs w:val="24"/>
        </w:rPr>
        <w:t>,</w:t>
      </w:r>
      <w:r w:rsidR="260FF195" w:rsidRPr="001252E3">
        <w:rPr>
          <w:rFonts w:ascii="Arial" w:hAnsi="Arial" w:cs="Arial"/>
          <w:b/>
          <w:bCs/>
          <w:sz w:val="24"/>
          <w:szCs w:val="24"/>
        </w:rPr>
        <w:t xml:space="preserve"> PAŽANGOS STEBĖSENA</w:t>
      </w:r>
      <w:r w:rsidR="009B61D0" w:rsidRPr="001252E3">
        <w:rPr>
          <w:rFonts w:ascii="Arial" w:hAnsi="Arial" w:cs="Arial"/>
          <w:b/>
          <w:bCs/>
          <w:sz w:val="24"/>
          <w:szCs w:val="24"/>
        </w:rPr>
        <w:t xml:space="preserve"> IR</w:t>
      </w:r>
      <w:r w:rsidR="260FF195" w:rsidRPr="001252E3">
        <w:rPr>
          <w:rFonts w:ascii="Arial" w:hAnsi="Arial" w:cs="Arial"/>
          <w:b/>
          <w:bCs/>
          <w:sz w:val="24"/>
          <w:szCs w:val="24"/>
        </w:rPr>
        <w:t xml:space="preserve"> VERTINIMO INFORMACIJOS ANALIZĖ</w:t>
      </w:r>
    </w:p>
    <w:p w14:paraId="5AC40B0A" w14:textId="50A0CF53" w:rsidR="2E5EC5C2" w:rsidRPr="001252E3" w:rsidRDefault="2E5EC5C2" w:rsidP="001252E3">
      <w:pPr>
        <w:spacing w:after="0" w:line="360" w:lineRule="auto"/>
        <w:ind w:firstLine="851"/>
        <w:jc w:val="center"/>
        <w:rPr>
          <w:rFonts w:ascii="Arial" w:hAnsi="Arial" w:cs="Arial"/>
          <w:sz w:val="24"/>
          <w:szCs w:val="24"/>
        </w:rPr>
      </w:pPr>
    </w:p>
    <w:p w14:paraId="1E1B15C1" w14:textId="544E36AD" w:rsidR="007B376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1</w:t>
      </w:r>
      <w:r w:rsidR="007B3760" w:rsidRPr="001252E3">
        <w:rPr>
          <w:rFonts w:ascii="Arial" w:hAnsi="Arial" w:cs="Arial"/>
          <w:sz w:val="24"/>
          <w:szCs w:val="24"/>
        </w:rPr>
        <w:t xml:space="preserve">. Vertinimas mokykloje įgyvendinamas asmeniniu (mokinio), tarpasmeniniu (kelių mokinių), bendruomeniniu (klasės ir mokyklos) ir nacionaliniu lygmenimis, kurie turi derėti tarpusavyje ir sudaryti bendrą sistemą: </w:t>
      </w:r>
    </w:p>
    <w:p w14:paraId="006849A2" w14:textId="7332423E" w:rsidR="007B376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1</w:t>
      </w:r>
      <w:r w:rsidR="007B3760" w:rsidRPr="001252E3">
        <w:rPr>
          <w:rFonts w:ascii="Arial" w:hAnsi="Arial" w:cs="Arial"/>
          <w:sz w:val="24"/>
          <w:szCs w:val="24"/>
        </w:rPr>
        <w:t xml:space="preserve">.1. asmeninis (mokinio) lygmuo apima mokinio konkrečių mokymosi pasiekimų įsivertinimą. Įsivertinimas yra planuojamas ir įgyvendinimas padedant mokytojui. Mokinių įsivertinimas ir ilgalaikis pažangos stebėjimas ugdo </w:t>
      </w:r>
      <w:proofErr w:type="spellStart"/>
      <w:r w:rsidR="007B3760" w:rsidRPr="001252E3">
        <w:rPr>
          <w:rFonts w:ascii="Arial" w:hAnsi="Arial" w:cs="Arial"/>
          <w:sz w:val="24"/>
          <w:szCs w:val="24"/>
        </w:rPr>
        <w:t>savivaldaus</w:t>
      </w:r>
      <w:proofErr w:type="spellEnd"/>
      <w:r w:rsidR="007B3760" w:rsidRPr="001252E3">
        <w:rPr>
          <w:rFonts w:ascii="Arial" w:hAnsi="Arial" w:cs="Arial"/>
          <w:sz w:val="24"/>
          <w:szCs w:val="24"/>
        </w:rPr>
        <w:t xml:space="preserve"> mokymosi gebėjimus;</w:t>
      </w:r>
    </w:p>
    <w:p w14:paraId="1E1AA192" w14:textId="0D8CD863" w:rsidR="007B376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1</w:t>
      </w:r>
      <w:r w:rsidR="007B3760" w:rsidRPr="001252E3">
        <w:rPr>
          <w:rFonts w:ascii="Arial" w:hAnsi="Arial" w:cs="Arial"/>
          <w:sz w:val="24"/>
          <w:szCs w:val="24"/>
        </w:rPr>
        <w:t>.2. tarpasmeninis (kelių mokinių) lygmuo apima mokinių tarpusavio įsivertinimą pagal konkrečias kompetencijas. Į(</w:t>
      </w:r>
      <w:proofErr w:type="spellStart"/>
      <w:r w:rsidR="007B3760" w:rsidRPr="001252E3">
        <w:rPr>
          <w:rFonts w:ascii="Arial" w:hAnsi="Arial" w:cs="Arial"/>
          <w:sz w:val="24"/>
          <w:szCs w:val="24"/>
        </w:rPr>
        <w:t>si</w:t>
      </w:r>
      <w:proofErr w:type="spellEnd"/>
      <w:r w:rsidR="007B3760" w:rsidRPr="001252E3">
        <w:rPr>
          <w:rFonts w:ascii="Arial" w:hAnsi="Arial" w:cs="Arial"/>
          <w:sz w:val="24"/>
          <w:szCs w:val="24"/>
        </w:rPr>
        <w:t>)vertinimas yra planuojamas ir įgyvendinimas padedant mokytojui;</w:t>
      </w:r>
    </w:p>
    <w:p w14:paraId="6B671DFF" w14:textId="53F7A166" w:rsidR="007B376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1</w:t>
      </w:r>
      <w:r w:rsidR="007B3760" w:rsidRPr="001252E3">
        <w:rPr>
          <w:rFonts w:ascii="Arial" w:hAnsi="Arial" w:cs="Arial"/>
          <w:sz w:val="24"/>
          <w:szCs w:val="24"/>
        </w:rPr>
        <w:t xml:space="preserve">.3. bendruomeninis klasės lygmuo apima mokytojo planuojamą ir įgyvendinamą mokinių pasiekimų vertinimą, siekiant visų trijų tikslų – padėti mokytis, pripažinti ir sertifikuoti rezultatus, valdyti </w:t>
      </w:r>
      <w:proofErr w:type="spellStart"/>
      <w:r w:rsidR="007B3760" w:rsidRPr="001252E3">
        <w:rPr>
          <w:rFonts w:ascii="Arial" w:hAnsi="Arial" w:cs="Arial"/>
          <w:sz w:val="24"/>
          <w:szCs w:val="24"/>
        </w:rPr>
        <w:t>mokymos</w:t>
      </w:r>
      <w:proofErr w:type="spellEnd"/>
      <w:r w:rsidR="007B3760" w:rsidRPr="001252E3">
        <w:rPr>
          <w:rFonts w:ascii="Arial" w:hAnsi="Arial" w:cs="Arial"/>
          <w:sz w:val="24"/>
          <w:szCs w:val="24"/>
        </w:rPr>
        <w:t>(</w:t>
      </w:r>
      <w:proofErr w:type="spellStart"/>
      <w:r w:rsidR="007B3760" w:rsidRPr="001252E3">
        <w:rPr>
          <w:rFonts w:ascii="Arial" w:hAnsi="Arial" w:cs="Arial"/>
          <w:sz w:val="24"/>
          <w:szCs w:val="24"/>
        </w:rPr>
        <w:t>si</w:t>
      </w:r>
      <w:proofErr w:type="spellEnd"/>
      <w:r w:rsidR="007B3760" w:rsidRPr="001252E3">
        <w:rPr>
          <w:rFonts w:ascii="Arial" w:hAnsi="Arial" w:cs="Arial"/>
          <w:sz w:val="24"/>
          <w:szCs w:val="24"/>
        </w:rPr>
        <w:t>) kokybę;</w:t>
      </w:r>
    </w:p>
    <w:p w14:paraId="729DFBF3" w14:textId="026A0716" w:rsidR="007B376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6</w:t>
      </w:r>
      <w:r w:rsidR="00540F2F" w:rsidRPr="001252E3">
        <w:rPr>
          <w:rFonts w:ascii="Arial" w:hAnsi="Arial" w:cs="Arial"/>
          <w:sz w:val="24"/>
          <w:szCs w:val="24"/>
        </w:rPr>
        <w:t>1</w:t>
      </w:r>
      <w:r w:rsidR="007B3760" w:rsidRPr="001252E3">
        <w:rPr>
          <w:rFonts w:ascii="Arial" w:hAnsi="Arial" w:cs="Arial"/>
          <w:sz w:val="24"/>
          <w:szCs w:val="24"/>
        </w:rPr>
        <w:t>.4. bendruomeninis mokyklos lygmuo apima pedagoginės bendruomenės sukurtą ir / ar sutartą vertinimo sistemą ir / ar tvarką, derančią su nacionalinio lygmens dokumentais.</w:t>
      </w:r>
    </w:p>
    <w:p w14:paraId="080AD2EA" w14:textId="379FD356" w:rsidR="260FF195"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2</w:t>
      </w:r>
      <w:r w:rsidR="260FF195" w:rsidRPr="001252E3">
        <w:rPr>
          <w:rFonts w:ascii="Arial" w:hAnsi="Arial" w:cs="Arial"/>
          <w:sz w:val="24"/>
          <w:szCs w:val="24"/>
        </w:rPr>
        <w:t xml:space="preserve">. </w:t>
      </w:r>
      <w:r w:rsidR="281CAEAD" w:rsidRPr="001252E3">
        <w:rPr>
          <w:rFonts w:ascii="Arial" w:hAnsi="Arial" w:cs="Arial"/>
          <w:sz w:val="24"/>
          <w:szCs w:val="24"/>
        </w:rPr>
        <w:t>Mokinių pasiekimų ir pažangos vertinimo informacija gaunama ugdymo procese,  nustatant mokinių mokymosi poreikius, pritaikant ugdymo turin</w:t>
      </w:r>
      <w:r w:rsidR="6164062B" w:rsidRPr="001252E3">
        <w:rPr>
          <w:rFonts w:ascii="Arial" w:hAnsi="Arial" w:cs="Arial"/>
          <w:sz w:val="24"/>
          <w:szCs w:val="24"/>
        </w:rPr>
        <w:t xml:space="preserve">į individualiai mokiniui, mokinių grupei ar klasei, aptariant mokymosi pasiekimus ir pažangą su mokiniais ir jų tėvais (globėjais, rūpintojais). </w:t>
      </w:r>
    </w:p>
    <w:p w14:paraId="1209834F" w14:textId="5A31D40A" w:rsidR="1A8A0C16"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1A8A0C16" w:rsidRPr="001252E3">
        <w:rPr>
          <w:rFonts w:ascii="Arial" w:hAnsi="Arial" w:cs="Arial"/>
          <w:sz w:val="24"/>
          <w:szCs w:val="24"/>
        </w:rPr>
        <w:t xml:space="preserve">. Mokytojai nuolat stebi mokinių daromą pažangą </w:t>
      </w:r>
      <w:r w:rsidR="558A5717" w:rsidRPr="001252E3">
        <w:rPr>
          <w:rFonts w:ascii="Arial" w:hAnsi="Arial" w:cs="Arial"/>
          <w:sz w:val="24"/>
          <w:szCs w:val="24"/>
        </w:rPr>
        <w:t>per</w:t>
      </w:r>
      <w:r w:rsidR="1A8A0C16" w:rsidRPr="001252E3">
        <w:rPr>
          <w:rFonts w:ascii="Arial" w:hAnsi="Arial" w:cs="Arial"/>
          <w:sz w:val="24"/>
          <w:szCs w:val="24"/>
        </w:rPr>
        <w:t xml:space="preserve"> mokymosi pasiekimus. Pasirinkta forma (komentarai mokinių darbuose, </w:t>
      </w:r>
      <w:r w:rsidR="52083645" w:rsidRPr="001252E3">
        <w:rPr>
          <w:rFonts w:ascii="Arial" w:hAnsi="Arial" w:cs="Arial"/>
          <w:sz w:val="24"/>
          <w:szCs w:val="24"/>
        </w:rPr>
        <w:t xml:space="preserve">įrašai dienyne, </w:t>
      </w:r>
      <w:r w:rsidR="1A8A0C16" w:rsidRPr="001252E3">
        <w:rPr>
          <w:rFonts w:ascii="Arial" w:hAnsi="Arial" w:cs="Arial"/>
          <w:sz w:val="24"/>
          <w:szCs w:val="24"/>
        </w:rPr>
        <w:t>mokinių darbų</w:t>
      </w:r>
      <w:r w:rsidR="06A92DDF" w:rsidRPr="001252E3">
        <w:rPr>
          <w:rFonts w:ascii="Arial" w:hAnsi="Arial" w:cs="Arial"/>
          <w:sz w:val="24"/>
          <w:szCs w:val="24"/>
        </w:rPr>
        <w:t xml:space="preserve"> segtuvai ir kt.) fiksuoja ir apibendrina mokinių mokymosi rezultatus. Gauta informacija</w:t>
      </w:r>
      <w:r w:rsidR="4ABAF92C" w:rsidRPr="001252E3">
        <w:rPr>
          <w:rFonts w:ascii="Arial" w:hAnsi="Arial" w:cs="Arial"/>
          <w:sz w:val="24"/>
          <w:szCs w:val="24"/>
        </w:rPr>
        <w:t xml:space="preserve"> panaudojama analizuojant mokinių pažangą ir poreikius, keliant tolesnius mokymo(</w:t>
      </w:r>
      <w:proofErr w:type="spellStart"/>
      <w:r w:rsidR="4ABAF92C" w:rsidRPr="001252E3">
        <w:rPr>
          <w:rFonts w:ascii="Arial" w:hAnsi="Arial" w:cs="Arial"/>
          <w:sz w:val="24"/>
          <w:szCs w:val="24"/>
        </w:rPr>
        <w:t>si</w:t>
      </w:r>
      <w:proofErr w:type="spellEnd"/>
      <w:r w:rsidR="4ABAF92C" w:rsidRPr="001252E3">
        <w:rPr>
          <w:rFonts w:ascii="Arial" w:hAnsi="Arial" w:cs="Arial"/>
          <w:sz w:val="24"/>
          <w:szCs w:val="24"/>
        </w:rPr>
        <w:t xml:space="preserve">) </w:t>
      </w:r>
      <w:r w:rsidR="54278DB7" w:rsidRPr="001252E3">
        <w:rPr>
          <w:rFonts w:ascii="Arial" w:hAnsi="Arial" w:cs="Arial"/>
          <w:sz w:val="24"/>
          <w:szCs w:val="24"/>
        </w:rPr>
        <w:t>tikslus ir uždavinius</w:t>
      </w:r>
      <w:r w:rsidR="1C7D70A1" w:rsidRPr="001252E3">
        <w:rPr>
          <w:rFonts w:ascii="Arial" w:hAnsi="Arial" w:cs="Arial"/>
          <w:sz w:val="24"/>
          <w:szCs w:val="24"/>
        </w:rPr>
        <w:t>:</w:t>
      </w:r>
    </w:p>
    <w:p w14:paraId="70FB4135" w14:textId="562EE823" w:rsidR="54278DB7"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54278DB7" w:rsidRPr="001252E3">
        <w:rPr>
          <w:rFonts w:ascii="Arial" w:hAnsi="Arial" w:cs="Arial"/>
          <w:sz w:val="24"/>
          <w:szCs w:val="24"/>
        </w:rPr>
        <w:t xml:space="preserve">.1. </w:t>
      </w:r>
      <w:r w:rsidR="00D54C2F" w:rsidRPr="001252E3">
        <w:rPr>
          <w:rFonts w:ascii="Arial" w:hAnsi="Arial" w:cs="Arial"/>
          <w:sz w:val="24"/>
          <w:szCs w:val="24"/>
        </w:rPr>
        <w:t>m</w:t>
      </w:r>
      <w:r w:rsidR="54278DB7" w:rsidRPr="001252E3">
        <w:rPr>
          <w:rFonts w:ascii="Arial" w:hAnsi="Arial" w:cs="Arial"/>
          <w:sz w:val="24"/>
          <w:szCs w:val="24"/>
        </w:rPr>
        <w:t>okytojo ir mokinių iš(</w:t>
      </w:r>
      <w:proofErr w:type="spellStart"/>
      <w:r w:rsidR="54278DB7" w:rsidRPr="001252E3">
        <w:rPr>
          <w:rFonts w:ascii="Arial" w:hAnsi="Arial" w:cs="Arial"/>
          <w:sz w:val="24"/>
          <w:szCs w:val="24"/>
        </w:rPr>
        <w:t>si</w:t>
      </w:r>
      <w:proofErr w:type="spellEnd"/>
      <w:r w:rsidR="54278DB7" w:rsidRPr="001252E3">
        <w:rPr>
          <w:rFonts w:ascii="Arial" w:hAnsi="Arial" w:cs="Arial"/>
          <w:sz w:val="24"/>
          <w:szCs w:val="24"/>
        </w:rPr>
        <w:t>)kelti mokymo(</w:t>
      </w:r>
      <w:proofErr w:type="spellStart"/>
      <w:r w:rsidR="54278DB7" w:rsidRPr="001252E3">
        <w:rPr>
          <w:rFonts w:ascii="Arial" w:hAnsi="Arial" w:cs="Arial"/>
          <w:sz w:val="24"/>
          <w:szCs w:val="24"/>
        </w:rPr>
        <w:t>si</w:t>
      </w:r>
      <w:proofErr w:type="spellEnd"/>
      <w:r w:rsidR="54278DB7" w:rsidRPr="001252E3">
        <w:rPr>
          <w:rFonts w:ascii="Arial" w:hAnsi="Arial" w:cs="Arial"/>
          <w:sz w:val="24"/>
          <w:szCs w:val="24"/>
        </w:rPr>
        <w:t>) uždaviniai tam tikram laikotarpiui lemia pasiekimų matav</w:t>
      </w:r>
      <w:r w:rsidR="3262E372" w:rsidRPr="001252E3">
        <w:rPr>
          <w:rFonts w:ascii="Arial" w:hAnsi="Arial" w:cs="Arial"/>
          <w:sz w:val="24"/>
          <w:szCs w:val="24"/>
        </w:rPr>
        <w:t>imo (stebėjimo) trukmę ir reguliarumą</w:t>
      </w:r>
      <w:r w:rsidR="6F491062" w:rsidRPr="001252E3">
        <w:rPr>
          <w:rFonts w:ascii="Arial" w:hAnsi="Arial" w:cs="Arial"/>
          <w:sz w:val="24"/>
          <w:szCs w:val="24"/>
        </w:rPr>
        <w:t>;</w:t>
      </w:r>
    </w:p>
    <w:p w14:paraId="13451415" w14:textId="0788B4EC" w:rsidR="01BC9219"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3262E372" w:rsidRPr="001252E3">
        <w:rPr>
          <w:rFonts w:ascii="Arial" w:hAnsi="Arial" w:cs="Arial"/>
          <w:sz w:val="24"/>
          <w:szCs w:val="24"/>
        </w:rPr>
        <w:t xml:space="preserve">.2. </w:t>
      </w:r>
      <w:r w:rsidR="00102878" w:rsidRPr="001252E3">
        <w:rPr>
          <w:rFonts w:ascii="Arial" w:hAnsi="Arial" w:cs="Arial"/>
          <w:sz w:val="24"/>
          <w:szCs w:val="24"/>
        </w:rPr>
        <w:t>s</w:t>
      </w:r>
      <w:r w:rsidR="3262E372" w:rsidRPr="001252E3">
        <w:rPr>
          <w:rFonts w:ascii="Arial" w:hAnsi="Arial" w:cs="Arial"/>
          <w:sz w:val="24"/>
          <w:szCs w:val="24"/>
        </w:rPr>
        <w:t>iekiant stebėti mokinių daromą pažangą ir mokant mokinius analizuoti savo pasiekimus, ne rečiau kaip kartą per pusmetį mokinys atlieka savo mokymosi ir asmeninės pažangos įvertinimą</w:t>
      </w:r>
      <w:r w:rsidR="2943E7B8" w:rsidRPr="001252E3">
        <w:rPr>
          <w:rFonts w:ascii="Arial" w:hAnsi="Arial" w:cs="Arial"/>
          <w:sz w:val="24"/>
          <w:szCs w:val="24"/>
        </w:rPr>
        <w:t xml:space="preserve"> (refleksiją). Refleksijos formą ir būdus pasirenka dalyko mokytojas</w:t>
      </w:r>
      <w:r w:rsidR="599ABB9E" w:rsidRPr="001252E3">
        <w:rPr>
          <w:rFonts w:ascii="Arial" w:hAnsi="Arial" w:cs="Arial"/>
          <w:sz w:val="24"/>
          <w:szCs w:val="24"/>
        </w:rPr>
        <w:t>;</w:t>
      </w:r>
    </w:p>
    <w:p w14:paraId="3CFAE061" w14:textId="4028175A" w:rsidR="01BC9219"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01BC9219" w:rsidRPr="001252E3">
        <w:rPr>
          <w:rFonts w:ascii="Arial" w:hAnsi="Arial" w:cs="Arial"/>
          <w:sz w:val="24"/>
          <w:szCs w:val="24"/>
        </w:rPr>
        <w:t>.3.</w:t>
      </w:r>
      <w:r w:rsidR="329E7D90" w:rsidRPr="001252E3">
        <w:rPr>
          <w:rFonts w:ascii="Arial" w:hAnsi="Arial" w:cs="Arial"/>
          <w:sz w:val="24"/>
          <w:szCs w:val="24"/>
        </w:rPr>
        <w:t xml:space="preserve"> </w:t>
      </w:r>
      <w:r w:rsidR="00262639" w:rsidRPr="001252E3">
        <w:rPr>
          <w:rFonts w:ascii="Arial" w:hAnsi="Arial" w:cs="Arial"/>
          <w:sz w:val="24"/>
          <w:szCs w:val="24"/>
        </w:rPr>
        <w:t>m</w:t>
      </w:r>
      <w:r w:rsidR="329E7D90" w:rsidRPr="001252E3">
        <w:rPr>
          <w:rFonts w:ascii="Arial" w:hAnsi="Arial" w:cs="Arial"/>
          <w:sz w:val="24"/>
          <w:szCs w:val="24"/>
        </w:rPr>
        <w:t>okslo metų pradžioje mokytojas ir mokiniai susitaria dėl pažangos stebėjimo būdų ir dažnumo;</w:t>
      </w:r>
    </w:p>
    <w:p w14:paraId="14D1D068" w14:textId="7CFD112C" w:rsidR="6F149BD9"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6F149BD9" w:rsidRPr="001252E3">
        <w:rPr>
          <w:rFonts w:ascii="Arial" w:hAnsi="Arial" w:cs="Arial"/>
          <w:sz w:val="24"/>
          <w:szCs w:val="24"/>
        </w:rPr>
        <w:t xml:space="preserve">.4. </w:t>
      </w:r>
      <w:r w:rsidR="00262639" w:rsidRPr="001252E3">
        <w:rPr>
          <w:rFonts w:ascii="Arial" w:hAnsi="Arial" w:cs="Arial"/>
          <w:sz w:val="24"/>
          <w:szCs w:val="24"/>
        </w:rPr>
        <w:t>a</w:t>
      </w:r>
      <w:r w:rsidR="54DD9BB1" w:rsidRPr="001252E3">
        <w:rPr>
          <w:rFonts w:ascii="Arial" w:hAnsi="Arial" w:cs="Arial"/>
          <w:sz w:val="24"/>
          <w:szCs w:val="24"/>
        </w:rPr>
        <w:t xml:space="preserve">tliktus ir įvertintus darbus, refleksijas bei kitą mokytojo nurodytą medžiagą mokiniai </w:t>
      </w:r>
      <w:r w:rsidR="009C66D5" w:rsidRPr="001252E3">
        <w:rPr>
          <w:rFonts w:ascii="Arial" w:hAnsi="Arial" w:cs="Arial"/>
          <w:sz w:val="24"/>
          <w:szCs w:val="24"/>
        </w:rPr>
        <w:t xml:space="preserve">gali </w:t>
      </w:r>
      <w:r w:rsidR="54DD9BB1" w:rsidRPr="001252E3">
        <w:rPr>
          <w:rFonts w:ascii="Arial" w:hAnsi="Arial" w:cs="Arial"/>
          <w:sz w:val="24"/>
          <w:szCs w:val="24"/>
        </w:rPr>
        <w:t>kaup</w:t>
      </w:r>
      <w:r w:rsidR="009C66D5" w:rsidRPr="001252E3">
        <w:rPr>
          <w:rFonts w:ascii="Arial" w:hAnsi="Arial" w:cs="Arial"/>
          <w:sz w:val="24"/>
          <w:szCs w:val="24"/>
        </w:rPr>
        <w:t xml:space="preserve">ti </w:t>
      </w:r>
      <w:r w:rsidR="54DD9BB1" w:rsidRPr="001252E3">
        <w:rPr>
          <w:rFonts w:ascii="Arial" w:hAnsi="Arial" w:cs="Arial"/>
          <w:sz w:val="24"/>
          <w:szCs w:val="24"/>
        </w:rPr>
        <w:t>mokomojo dalyko darbų aplanke</w:t>
      </w:r>
      <w:r w:rsidR="00262639" w:rsidRPr="001252E3">
        <w:rPr>
          <w:rFonts w:ascii="Arial" w:hAnsi="Arial" w:cs="Arial"/>
          <w:sz w:val="24"/>
          <w:szCs w:val="24"/>
        </w:rPr>
        <w:t xml:space="preserve"> ar kt. gimnazijos Mokytojos tarybos patvirtintais būdais ir priemonėmis</w:t>
      </w:r>
      <w:r w:rsidR="54DD9BB1" w:rsidRPr="001252E3">
        <w:rPr>
          <w:rFonts w:ascii="Arial" w:hAnsi="Arial" w:cs="Arial"/>
          <w:sz w:val="24"/>
          <w:szCs w:val="24"/>
        </w:rPr>
        <w:t>, kuri</w:t>
      </w:r>
      <w:r w:rsidR="000768C3" w:rsidRPr="001252E3">
        <w:rPr>
          <w:rFonts w:ascii="Arial" w:hAnsi="Arial" w:cs="Arial"/>
          <w:sz w:val="24"/>
          <w:szCs w:val="24"/>
        </w:rPr>
        <w:t>e</w:t>
      </w:r>
      <w:r w:rsidR="54DD9BB1" w:rsidRPr="001252E3">
        <w:rPr>
          <w:rFonts w:ascii="Arial" w:hAnsi="Arial" w:cs="Arial"/>
          <w:sz w:val="24"/>
          <w:szCs w:val="24"/>
        </w:rPr>
        <w:t xml:space="preserve"> yra pasiekimų ir pažangos stebėjimo bei vertinimo</w:t>
      </w:r>
      <w:r w:rsidR="00262639" w:rsidRPr="001252E3">
        <w:rPr>
          <w:rFonts w:ascii="Arial" w:hAnsi="Arial" w:cs="Arial"/>
          <w:sz w:val="24"/>
          <w:szCs w:val="24"/>
        </w:rPr>
        <w:t xml:space="preserve"> </w:t>
      </w:r>
      <w:r w:rsidR="54DD9BB1" w:rsidRPr="001252E3">
        <w:rPr>
          <w:rFonts w:ascii="Arial" w:hAnsi="Arial" w:cs="Arial"/>
          <w:sz w:val="24"/>
          <w:szCs w:val="24"/>
        </w:rPr>
        <w:t>/</w:t>
      </w:r>
      <w:r w:rsidR="00262639" w:rsidRPr="001252E3">
        <w:rPr>
          <w:rFonts w:ascii="Arial" w:hAnsi="Arial" w:cs="Arial"/>
          <w:sz w:val="24"/>
          <w:szCs w:val="24"/>
        </w:rPr>
        <w:t xml:space="preserve"> </w:t>
      </w:r>
      <w:r w:rsidR="54DD9BB1" w:rsidRPr="001252E3">
        <w:rPr>
          <w:rFonts w:ascii="Arial" w:hAnsi="Arial" w:cs="Arial"/>
          <w:sz w:val="24"/>
          <w:szCs w:val="24"/>
        </w:rPr>
        <w:t xml:space="preserve">įsivertinimo įrankis; </w:t>
      </w:r>
    </w:p>
    <w:p w14:paraId="5C1A741E" w14:textId="0074BA9A" w:rsidR="6F149BD9"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6F149BD9" w:rsidRPr="001252E3">
        <w:rPr>
          <w:rFonts w:ascii="Arial" w:hAnsi="Arial" w:cs="Arial"/>
          <w:sz w:val="24"/>
          <w:szCs w:val="24"/>
        </w:rPr>
        <w:t xml:space="preserve">.5. </w:t>
      </w:r>
      <w:r w:rsidR="00FD7F51" w:rsidRPr="001252E3">
        <w:rPr>
          <w:rFonts w:ascii="Arial" w:hAnsi="Arial" w:cs="Arial"/>
          <w:sz w:val="24"/>
          <w:szCs w:val="24"/>
        </w:rPr>
        <w:t xml:space="preserve">pusmečio </w:t>
      </w:r>
      <w:r w:rsidR="0028562E" w:rsidRPr="001252E3">
        <w:rPr>
          <w:rFonts w:ascii="Arial" w:hAnsi="Arial" w:cs="Arial"/>
          <w:sz w:val="24"/>
          <w:szCs w:val="24"/>
        </w:rPr>
        <w:t>eigoje</w:t>
      </w:r>
      <w:r w:rsidR="00FD7F51" w:rsidRPr="001252E3">
        <w:rPr>
          <w:rFonts w:ascii="Arial" w:hAnsi="Arial" w:cs="Arial"/>
          <w:sz w:val="24"/>
          <w:szCs w:val="24"/>
        </w:rPr>
        <w:t xml:space="preserve"> dalyko mokytojas </w:t>
      </w:r>
      <w:r w:rsidR="0028562E" w:rsidRPr="001252E3">
        <w:rPr>
          <w:rFonts w:ascii="Arial" w:hAnsi="Arial" w:cs="Arial"/>
          <w:sz w:val="24"/>
          <w:szCs w:val="24"/>
        </w:rPr>
        <w:t>kartu su mokiniais ir kitomis suinteresuotomis šalimis sistemingai</w:t>
      </w:r>
      <w:r w:rsidR="6F149BD9" w:rsidRPr="001252E3">
        <w:rPr>
          <w:rFonts w:ascii="Arial" w:hAnsi="Arial" w:cs="Arial"/>
          <w:sz w:val="24"/>
          <w:szCs w:val="24"/>
        </w:rPr>
        <w:t xml:space="preserve"> analizuoja mokymąsi</w:t>
      </w:r>
      <w:r w:rsidR="5CCBF515" w:rsidRPr="001252E3">
        <w:rPr>
          <w:rFonts w:ascii="Arial" w:hAnsi="Arial" w:cs="Arial"/>
          <w:sz w:val="24"/>
          <w:szCs w:val="24"/>
        </w:rPr>
        <w:t>,</w:t>
      </w:r>
      <w:r w:rsidR="6F149BD9" w:rsidRPr="001252E3">
        <w:rPr>
          <w:rFonts w:ascii="Arial" w:hAnsi="Arial" w:cs="Arial"/>
          <w:sz w:val="24"/>
          <w:szCs w:val="24"/>
        </w:rPr>
        <w:t xml:space="preserve"> padarytą pažangą</w:t>
      </w:r>
      <w:r w:rsidR="6C844270" w:rsidRPr="001252E3">
        <w:rPr>
          <w:rFonts w:ascii="Arial" w:hAnsi="Arial" w:cs="Arial"/>
          <w:sz w:val="24"/>
          <w:szCs w:val="24"/>
        </w:rPr>
        <w:t>, planuoja tolesnį mokymą(</w:t>
      </w:r>
      <w:proofErr w:type="spellStart"/>
      <w:r w:rsidR="6C844270" w:rsidRPr="001252E3">
        <w:rPr>
          <w:rFonts w:ascii="Arial" w:hAnsi="Arial" w:cs="Arial"/>
          <w:sz w:val="24"/>
          <w:szCs w:val="24"/>
        </w:rPr>
        <w:t>si</w:t>
      </w:r>
      <w:proofErr w:type="spellEnd"/>
      <w:r w:rsidR="6C844270" w:rsidRPr="001252E3">
        <w:rPr>
          <w:rFonts w:ascii="Arial" w:hAnsi="Arial" w:cs="Arial"/>
          <w:sz w:val="24"/>
          <w:szCs w:val="24"/>
        </w:rPr>
        <w:t>)</w:t>
      </w:r>
      <w:r w:rsidR="0028562E" w:rsidRPr="001252E3">
        <w:rPr>
          <w:rFonts w:ascii="Arial" w:hAnsi="Arial" w:cs="Arial"/>
          <w:sz w:val="24"/>
          <w:szCs w:val="24"/>
        </w:rPr>
        <w:t>;</w:t>
      </w:r>
    </w:p>
    <w:p w14:paraId="567C1D2F" w14:textId="13680F63" w:rsidR="6C844270"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3</w:t>
      </w:r>
      <w:r w:rsidR="6C844270" w:rsidRPr="001252E3">
        <w:rPr>
          <w:rFonts w:ascii="Arial" w:hAnsi="Arial" w:cs="Arial"/>
          <w:sz w:val="24"/>
          <w:szCs w:val="24"/>
        </w:rPr>
        <w:t xml:space="preserve">.6. </w:t>
      </w:r>
      <w:r w:rsidR="0028562E" w:rsidRPr="001252E3">
        <w:rPr>
          <w:rFonts w:ascii="Arial" w:hAnsi="Arial" w:cs="Arial"/>
          <w:sz w:val="24"/>
          <w:szCs w:val="24"/>
        </w:rPr>
        <w:t>i</w:t>
      </w:r>
      <w:r w:rsidR="6C844270" w:rsidRPr="001252E3">
        <w:rPr>
          <w:rFonts w:ascii="Arial" w:hAnsi="Arial" w:cs="Arial"/>
          <w:sz w:val="24"/>
          <w:szCs w:val="24"/>
        </w:rPr>
        <w:t>škilus mokymo(</w:t>
      </w:r>
      <w:proofErr w:type="spellStart"/>
      <w:r w:rsidR="6C844270" w:rsidRPr="001252E3">
        <w:rPr>
          <w:rFonts w:ascii="Arial" w:hAnsi="Arial" w:cs="Arial"/>
          <w:sz w:val="24"/>
          <w:szCs w:val="24"/>
        </w:rPr>
        <w:t>si</w:t>
      </w:r>
      <w:proofErr w:type="spellEnd"/>
      <w:r w:rsidR="6C844270" w:rsidRPr="001252E3">
        <w:rPr>
          <w:rFonts w:ascii="Arial" w:hAnsi="Arial" w:cs="Arial"/>
          <w:sz w:val="24"/>
          <w:szCs w:val="24"/>
        </w:rPr>
        <w:t xml:space="preserve">) problemoms mokytojai informuoja </w:t>
      </w:r>
      <w:r w:rsidR="00734127" w:rsidRPr="001252E3">
        <w:rPr>
          <w:rFonts w:ascii="Arial" w:hAnsi="Arial" w:cs="Arial"/>
          <w:sz w:val="24"/>
          <w:szCs w:val="24"/>
        </w:rPr>
        <w:t>suinteresuotas šalis</w:t>
      </w:r>
      <w:r w:rsidR="6C844270" w:rsidRPr="001252E3">
        <w:rPr>
          <w:rFonts w:ascii="Arial" w:hAnsi="Arial" w:cs="Arial"/>
          <w:sz w:val="24"/>
          <w:szCs w:val="24"/>
        </w:rPr>
        <w:t xml:space="preserve">. Esant būtinybei klasės vadovas inicijuoja individualius pokalbius su mokiniu ir </w:t>
      </w:r>
      <w:r w:rsidR="452F145B" w:rsidRPr="001252E3">
        <w:rPr>
          <w:rFonts w:ascii="Arial" w:hAnsi="Arial" w:cs="Arial"/>
          <w:sz w:val="24"/>
          <w:szCs w:val="24"/>
        </w:rPr>
        <w:t xml:space="preserve">(ar) dalykų mokytojais, gimnazijos administracija ir (ar) tėvais bei </w:t>
      </w:r>
      <w:r w:rsidR="00EA2948" w:rsidRPr="001252E3">
        <w:rPr>
          <w:rFonts w:ascii="Arial" w:hAnsi="Arial" w:cs="Arial"/>
          <w:sz w:val="24"/>
          <w:szCs w:val="24"/>
        </w:rPr>
        <w:t xml:space="preserve">kartu </w:t>
      </w:r>
      <w:r w:rsidR="452F145B" w:rsidRPr="001252E3">
        <w:rPr>
          <w:rFonts w:ascii="Arial" w:hAnsi="Arial" w:cs="Arial"/>
          <w:sz w:val="24"/>
          <w:szCs w:val="24"/>
        </w:rPr>
        <w:t>priima sprendimus dėl priemonių mokymo(</w:t>
      </w:r>
      <w:proofErr w:type="spellStart"/>
      <w:r w:rsidR="452F145B" w:rsidRPr="001252E3">
        <w:rPr>
          <w:rFonts w:ascii="Arial" w:hAnsi="Arial" w:cs="Arial"/>
          <w:sz w:val="24"/>
          <w:szCs w:val="24"/>
        </w:rPr>
        <w:t>si</w:t>
      </w:r>
      <w:proofErr w:type="spellEnd"/>
      <w:r w:rsidR="452F145B" w:rsidRPr="001252E3">
        <w:rPr>
          <w:rFonts w:ascii="Arial" w:hAnsi="Arial" w:cs="Arial"/>
          <w:sz w:val="24"/>
          <w:szCs w:val="24"/>
        </w:rPr>
        <w:t>) problemoms spręsti</w:t>
      </w:r>
      <w:r w:rsidR="6258015D" w:rsidRPr="001252E3">
        <w:rPr>
          <w:rFonts w:ascii="Arial" w:hAnsi="Arial" w:cs="Arial"/>
          <w:sz w:val="24"/>
          <w:szCs w:val="24"/>
        </w:rPr>
        <w:t xml:space="preserve">. </w:t>
      </w:r>
    </w:p>
    <w:p w14:paraId="4A3E0A9E" w14:textId="4DD1DEEA" w:rsidR="6258015D"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4</w:t>
      </w:r>
      <w:r w:rsidR="6258015D" w:rsidRPr="001252E3">
        <w:rPr>
          <w:rFonts w:ascii="Arial" w:hAnsi="Arial" w:cs="Arial"/>
          <w:sz w:val="24"/>
          <w:szCs w:val="24"/>
        </w:rPr>
        <w:t>. Mokinių mokymo(</w:t>
      </w:r>
      <w:proofErr w:type="spellStart"/>
      <w:r w:rsidR="6258015D" w:rsidRPr="001252E3">
        <w:rPr>
          <w:rFonts w:ascii="Arial" w:hAnsi="Arial" w:cs="Arial"/>
          <w:sz w:val="24"/>
          <w:szCs w:val="24"/>
        </w:rPr>
        <w:t>si</w:t>
      </w:r>
      <w:proofErr w:type="spellEnd"/>
      <w:r w:rsidR="6258015D" w:rsidRPr="001252E3">
        <w:rPr>
          <w:rFonts w:ascii="Arial" w:hAnsi="Arial" w:cs="Arial"/>
          <w:sz w:val="24"/>
          <w:szCs w:val="24"/>
        </w:rPr>
        <w:t xml:space="preserve">) pasiekimai ir jų daroma pažanga aptariama klasėje </w:t>
      </w:r>
      <w:r w:rsidR="43AAB352" w:rsidRPr="001252E3">
        <w:rPr>
          <w:rFonts w:ascii="Arial" w:hAnsi="Arial" w:cs="Arial"/>
          <w:sz w:val="24"/>
          <w:szCs w:val="24"/>
        </w:rPr>
        <w:t xml:space="preserve">dirbančių mokytojų grupėje ir (ar) mokytojų tarybos posėdyje. </w:t>
      </w:r>
    </w:p>
    <w:p w14:paraId="69E8FABB" w14:textId="436DA882" w:rsidR="43AAB352"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lastRenderedPageBreak/>
        <w:t>6</w:t>
      </w:r>
      <w:r w:rsidR="00540F2F" w:rsidRPr="001252E3">
        <w:rPr>
          <w:rFonts w:ascii="Arial" w:hAnsi="Arial" w:cs="Arial"/>
          <w:sz w:val="24"/>
          <w:szCs w:val="24"/>
        </w:rPr>
        <w:t>5</w:t>
      </w:r>
      <w:r w:rsidR="43AAB352" w:rsidRPr="001252E3">
        <w:rPr>
          <w:rFonts w:ascii="Arial" w:hAnsi="Arial" w:cs="Arial"/>
          <w:sz w:val="24"/>
          <w:szCs w:val="24"/>
        </w:rPr>
        <w:t xml:space="preserve">. Dalykų mokytojų metodinėse grupėse analizuojami </w:t>
      </w:r>
      <w:r w:rsidR="00A40B72" w:rsidRPr="001252E3">
        <w:rPr>
          <w:rFonts w:ascii="Arial" w:hAnsi="Arial" w:cs="Arial"/>
          <w:sz w:val="24"/>
          <w:szCs w:val="24"/>
        </w:rPr>
        <w:t>atsiskaitomųjų</w:t>
      </w:r>
      <w:r w:rsidR="43AAB352" w:rsidRPr="001252E3">
        <w:rPr>
          <w:rFonts w:ascii="Arial" w:hAnsi="Arial" w:cs="Arial"/>
          <w:sz w:val="24"/>
          <w:szCs w:val="24"/>
        </w:rPr>
        <w:t xml:space="preserve"> darbų, bandomųjų </w:t>
      </w:r>
      <w:r w:rsidR="00A40B72" w:rsidRPr="001252E3">
        <w:rPr>
          <w:rFonts w:ascii="Arial" w:hAnsi="Arial" w:cs="Arial"/>
          <w:sz w:val="24"/>
          <w:szCs w:val="24"/>
        </w:rPr>
        <w:t>patikrinimų</w:t>
      </w:r>
      <w:r w:rsidR="4D487467" w:rsidRPr="001252E3">
        <w:rPr>
          <w:rFonts w:ascii="Arial" w:hAnsi="Arial" w:cs="Arial"/>
          <w:sz w:val="24"/>
          <w:szCs w:val="24"/>
        </w:rPr>
        <w:t xml:space="preserve"> ir k</w:t>
      </w:r>
      <w:r w:rsidR="00153306" w:rsidRPr="001252E3">
        <w:rPr>
          <w:rFonts w:ascii="Arial" w:hAnsi="Arial" w:cs="Arial"/>
          <w:sz w:val="24"/>
          <w:szCs w:val="24"/>
        </w:rPr>
        <w:t>iti</w:t>
      </w:r>
      <w:r w:rsidR="4D487467" w:rsidRPr="001252E3">
        <w:rPr>
          <w:rFonts w:ascii="Arial" w:hAnsi="Arial" w:cs="Arial"/>
          <w:sz w:val="24"/>
          <w:szCs w:val="24"/>
        </w:rPr>
        <w:t xml:space="preserve"> mokymo(</w:t>
      </w:r>
      <w:proofErr w:type="spellStart"/>
      <w:r w:rsidR="4D487467" w:rsidRPr="001252E3">
        <w:rPr>
          <w:rFonts w:ascii="Arial" w:hAnsi="Arial" w:cs="Arial"/>
          <w:sz w:val="24"/>
          <w:szCs w:val="24"/>
        </w:rPr>
        <w:t>si</w:t>
      </w:r>
      <w:proofErr w:type="spellEnd"/>
      <w:r w:rsidR="4D487467" w:rsidRPr="001252E3">
        <w:rPr>
          <w:rFonts w:ascii="Arial" w:hAnsi="Arial" w:cs="Arial"/>
          <w:sz w:val="24"/>
          <w:szCs w:val="24"/>
        </w:rPr>
        <w:t>) rezultatai bei priimami sprendimai dėl dalyko mokymo(</w:t>
      </w:r>
      <w:proofErr w:type="spellStart"/>
      <w:r w:rsidR="4D487467" w:rsidRPr="001252E3">
        <w:rPr>
          <w:rFonts w:ascii="Arial" w:hAnsi="Arial" w:cs="Arial"/>
          <w:sz w:val="24"/>
          <w:szCs w:val="24"/>
        </w:rPr>
        <w:t>si</w:t>
      </w:r>
      <w:proofErr w:type="spellEnd"/>
      <w:r w:rsidR="4D487467" w:rsidRPr="001252E3">
        <w:rPr>
          <w:rFonts w:ascii="Arial" w:hAnsi="Arial" w:cs="Arial"/>
          <w:sz w:val="24"/>
          <w:szCs w:val="24"/>
        </w:rPr>
        <w:t xml:space="preserve">) turinio ir metodų, užduočių, šaltinių tinkamumo bei </w:t>
      </w:r>
      <w:r w:rsidR="00066BD2" w:rsidRPr="001252E3">
        <w:rPr>
          <w:rFonts w:ascii="Arial" w:hAnsi="Arial" w:cs="Arial"/>
          <w:sz w:val="24"/>
          <w:szCs w:val="24"/>
        </w:rPr>
        <w:t>pasiekimų gerinimo</w:t>
      </w:r>
      <w:r w:rsidR="337BCCD2" w:rsidRPr="001252E3">
        <w:rPr>
          <w:rFonts w:ascii="Arial" w:hAnsi="Arial" w:cs="Arial"/>
          <w:sz w:val="24"/>
          <w:szCs w:val="24"/>
        </w:rPr>
        <w:t xml:space="preserve">. </w:t>
      </w:r>
    </w:p>
    <w:p w14:paraId="24ABCACB" w14:textId="7FE0AE9B" w:rsidR="01C4C2FD"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6</w:t>
      </w:r>
      <w:r w:rsidR="01C4C2FD" w:rsidRPr="001252E3">
        <w:rPr>
          <w:rFonts w:ascii="Arial" w:hAnsi="Arial" w:cs="Arial"/>
          <w:sz w:val="24"/>
          <w:szCs w:val="24"/>
        </w:rPr>
        <w:t xml:space="preserve">. Administracijos posėdyje analizuojami pagrindinio ugdymo pasiekimų patikrinimo, </w:t>
      </w:r>
      <w:r w:rsidR="00066BD2" w:rsidRPr="001252E3">
        <w:rPr>
          <w:rFonts w:ascii="Arial" w:hAnsi="Arial" w:cs="Arial"/>
          <w:sz w:val="24"/>
          <w:szCs w:val="24"/>
        </w:rPr>
        <w:t xml:space="preserve">valstybinių </w:t>
      </w:r>
      <w:r w:rsidR="01C4C2FD" w:rsidRPr="001252E3">
        <w:rPr>
          <w:rFonts w:ascii="Arial" w:hAnsi="Arial" w:cs="Arial"/>
          <w:sz w:val="24"/>
          <w:szCs w:val="24"/>
        </w:rPr>
        <w:t>brandos egzaminų, tarptautinių ir nacionalini</w:t>
      </w:r>
      <w:r w:rsidR="07DFEBFE" w:rsidRPr="001252E3">
        <w:rPr>
          <w:rFonts w:ascii="Arial" w:hAnsi="Arial" w:cs="Arial"/>
          <w:sz w:val="24"/>
          <w:szCs w:val="24"/>
        </w:rPr>
        <w:t>ų mokinių pasiekimų tyrimų</w:t>
      </w:r>
      <w:r w:rsidR="0066669D" w:rsidRPr="001252E3">
        <w:rPr>
          <w:rFonts w:ascii="Arial" w:hAnsi="Arial" w:cs="Arial"/>
          <w:sz w:val="24"/>
          <w:szCs w:val="24"/>
        </w:rPr>
        <w:t>, pusmečio, metiniai</w:t>
      </w:r>
      <w:r w:rsidR="07DFEBFE" w:rsidRPr="001252E3">
        <w:rPr>
          <w:rFonts w:ascii="Arial" w:hAnsi="Arial" w:cs="Arial"/>
          <w:sz w:val="24"/>
          <w:szCs w:val="24"/>
        </w:rPr>
        <w:t xml:space="preserve"> ir kt. rezultatai, kurie pristatomi</w:t>
      </w:r>
      <w:r w:rsidR="00153306" w:rsidRPr="001252E3">
        <w:rPr>
          <w:rFonts w:ascii="Arial" w:hAnsi="Arial" w:cs="Arial"/>
          <w:sz w:val="24"/>
          <w:szCs w:val="24"/>
        </w:rPr>
        <w:t xml:space="preserve"> Gimnazijos taryboje, M</w:t>
      </w:r>
      <w:r w:rsidR="07DFEBFE" w:rsidRPr="001252E3">
        <w:rPr>
          <w:rFonts w:ascii="Arial" w:hAnsi="Arial" w:cs="Arial"/>
          <w:sz w:val="24"/>
          <w:szCs w:val="24"/>
        </w:rPr>
        <w:t>okytojų taryboje, klasė</w:t>
      </w:r>
      <w:r w:rsidR="741E861D" w:rsidRPr="001252E3">
        <w:rPr>
          <w:rFonts w:ascii="Arial" w:hAnsi="Arial" w:cs="Arial"/>
          <w:sz w:val="24"/>
          <w:szCs w:val="24"/>
        </w:rPr>
        <w:t xml:space="preserve">s tėvų susirinkimuose, </w:t>
      </w:r>
      <w:r w:rsidR="00153306" w:rsidRPr="001252E3">
        <w:rPr>
          <w:rFonts w:ascii="Arial" w:hAnsi="Arial" w:cs="Arial"/>
          <w:sz w:val="24"/>
          <w:szCs w:val="24"/>
        </w:rPr>
        <w:t>T</w:t>
      </w:r>
      <w:r w:rsidR="741E861D" w:rsidRPr="001252E3">
        <w:rPr>
          <w:rFonts w:ascii="Arial" w:hAnsi="Arial" w:cs="Arial"/>
          <w:sz w:val="24"/>
          <w:szCs w:val="24"/>
        </w:rPr>
        <w:t>ėvų komiteto posėdyje</w:t>
      </w:r>
      <w:r w:rsidR="0066669D" w:rsidRPr="001252E3">
        <w:rPr>
          <w:rFonts w:ascii="Arial" w:hAnsi="Arial" w:cs="Arial"/>
          <w:sz w:val="24"/>
          <w:szCs w:val="24"/>
        </w:rPr>
        <w:t xml:space="preserve"> ir kt</w:t>
      </w:r>
      <w:r w:rsidR="741E861D" w:rsidRPr="001252E3">
        <w:rPr>
          <w:rFonts w:ascii="Arial" w:hAnsi="Arial" w:cs="Arial"/>
          <w:sz w:val="24"/>
          <w:szCs w:val="24"/>
        </w:rPr>
        <w:t xml:space="preserve">. </w:t>
      </w:r>
    </w:p>
    <w:p w14:paraId="56150ED2" w14:textId="6E8288D7" w:rsidR="45212695"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7</w:t>
      </w:r>
      <w:r w:rsidR="741E861D" w:rsidRPr="001252E3">
        <w:rPr>
          <w:rFonts w:ascii="Arial" w:hAnsi="Arial" w:cs="Arial"/>
          <w:sz w:val="24"/>
          <w:szCs w:val="24"/>
        </w:rPr>
        <w:t xml:space="preserve">. </w:t>
      </w:r>
      <w:r w:rsidR="004A0F0E" w:rsidRPr="001252E3">
        <w:rPr>
          <w:rFonts w:ascii="Arial" w:hAnsi="Arial" w:cs="Arial"/>
          <w:sz w:val="24"/>
          <w:szCs w:val="24"/>
        </w:rPr>
        <w:t>Mokytojų m</w:t>
      </w:r>
      <w:r w:rsidR="741E861D" w:rsidRPr="001252E3">
        <w:rPr>
          <w:rFonts w:ascii="Arial" w:hAnsi="Arial" w:cs="Arial"/>
          <w:sz w:val="24"/>
          <w:szCs w:val="24"/>
        </w:rPr>
        <w:t>etodinė taryba priima sprendimus dėl ugdymo proceso organizavimo, mokymo metodų ar strategijų tinkamumo ir tikslingu</w:t>
      </w:r>
      <w:r w:rsidR="483CABB9" w:rsidRPr="001252E3">
        <w:rPr>
          <w:rFonts w:ascii="Arial" w:hAnsi="Arial" w:cs="Arial"/>
          <w:sz w:val="24"/>
          <w:szCs w:val="24"/>
        </w:rPr>
        <w:t>mo</w:t>
      </w:r>
      <w:r w:rsidR="004F14CA" w:rsidRPr="001252E3">
        <w:rPr>
          <w:rFonts w:ascii="Arial" w:hAnsi="Arial" w:cs="Arial"/>
          <w:sz w:val="24"/>
          <w:szCs w:val="24"/>
        </w:rPr>
        <w:t xml:space="preserve"> ugdymo kokybei gerinti</w:t>
      </w:r>
      <w:r w:rsidR="483CABB9" w:rsidRPr="001252E3">
        <w:rPr>
          <w:rFonts w:ascii="Arial" w:hAnsi="Arial" w:cs="Arial"/>
          <w:sz w:val="24"/>
          <w:szCs w:val="24"/>
        </w:rPr>
        <w:t>, išteklių panaudojimo veiksmingumo mokinių pasiekimams bei aptaria ugdymo programų vykdymą.</w:t>
      </w:r>
    </w:p>
    <w:p w14:paraId="2C16A7B7" w14:textId="34DCB79E" w:rsidR="2C87D34E" w:rsidRPr="001252E3" w:rsidRDefault="2C87D34E" w:rsidP="001252E3">
      <w:pPr>
        <w:spacing w:after="0" w:line="360" w:lineRule="auto"/>
        <w:ind w:firstLine="851"/>
        <w:jc w:val="both"/>
        <w:rPr>
          <w:rFonts w:ascii="Arial" w:hAnsi="Arial" w:cs="Arial"/>
          <w:sz w:val="24"/>
          <w:szCs w:val="24"/>
        </w:rPr>
      </w:pPr>
    </w:p>
    <w:p w14:paraId="070A3EE6" w14:textId="6BC7B738" w:rsidR="2B5A9706" w:rsidRPr="001252E3" w:rsidRDefault="009754DE" w:rsidP="001252E3">
      <w:pPr>
        <w:spacing w:after="0" w:line="360" w:lineRule="auto"/>
        <w:ind w:left="1560"/>
        <w:jc w:val="center"/>
        <w:rPr>
          <w:rFonts w:ascii="Arial" w:hAnsi="Arial" w:cs="Arial"/>
          <w:b/>
          <w:bCs/>
          <w:sz w:val="24"/>
          <w:szCs w:val="24"/>
        </w:rPr>
      </w:pPr>
      <w:r w:rsidRPr="001252E3">
        <w:rPr>
          <w:rFonts w:ascii="Arial" w:hAnsi="Arial" w:cs="Arial"/>
          <w:b/>
          <w:bCs/>
          <w:sz w:val="24"/>
          <w:szCs w:val="24"/>
        </w:rPr>
        <w:t xml:space="preserve">IX. </w:t>
      </w:r>
      <w:r w:rsidR="38FEA68C" w:rsidRPr="001252E3">
        <w:rPr>
          <w:rFonts w:ascii="Arial" w:hAnsi="Arial" w:cs="Arial"/>
          <w:b/>
          <w:bCs/>
          <w:sz w:val="24"/>
          <w:szCs w:val="24"/>
        </w:rPr>
        <w:t xml:space="preserve">TĖVŲ </w:t>
      </w:r>
      <w:r w:rsidR="2B5A9706" w:rsidRPr="001252E3">
        <w:rPr>
          <w:rFonts w:ascii="Arial" w:hAnsi="Arial" w:cs="Arial"/>
          <w:b/>
          <w:bCs/>
          <w:sz w:val="24"/>
          <w:szCs w:val="24"/>
        </w:rPr>
        <w:t>INFORMAVIMAS</w:t>
      </w:r>
    </w:p>
    <w:p w14:paraId="665DB96D" w14:textId="2FECA6D9" w:rsidR="0A807521" w:rsidRPr="001252E3" w:rsidRDefault="0A807521" w:rsidP="001252E3">
      <w:pPr>
        <w:pStyle w:val="Sraopastraipa"/>
        <w:spacing w:after="0" w:line="360" w:lineRule="auto"/>
        <w:ind w:left="0" w:firstLine="851"/>
        <w:rPr>
          <w:rFonts w:ascii="Arial" w:hAnsi="Arial" w:cs="Arial"/>
          <w:sz w:val="24"/>
          <w:szCs w:val="24"/>
        </w:rPr>
      </w:pPr>
    </w:p>
    <w:p w14:paraId="7A3C6BB9" w14:textId="47D5553F" w:rsidR="00791D9D" w:rsidRPr="001252E3" w:rsidRDefault="00271CBA"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8</w:t>
      </w:r>
      <w:r w:rsidR="00791D9D" w:rsidRPr="001252E3">
        <w:rPr>
          <w:rFonts w:ascii="Arial" w:hAnsi="Arial" w:cs="Arial"/>
          <w:sz w:val="24"/>
          <w:szCs w:val="24"/>
        </w:rPr>
        <w:t>. Mokinių pastangų ir žinių vertinimas fiksuojamas e. dienyne.</w:t>
      </w:r>
    </w:p>
    <w:p w14:paraId="0BA6C1A6" w14:textId="14025EC9" w:rsidR="2E5EC5C2" w:rsidRPr="001252E3" w:rsidRDefault="009754DE"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6</w:t>
      </w:r>
      <w:r w:rsidR="00540F2F" w:rsidRPr="001252E3">
        <w:rPr>
          <w:rFonts w:ascii="Arial" w:hAnsi="Arial" w:cs="Arial"/>
          <w:sz w:val="24"/>
          <w:szCs w:val="24"/>
        </w:rPr>
        <w:t>9</w:t>
      </w:r>
      <w:r w:rsidR="00194E9D" w:rsidRPr="001252E3">
        <w:rPr>
          <w:rFonts w:ascii="Arial" w:hAnsi="Arial" w:cs="Arial"/>
          <w:sz w:val="24"/>
          <w:szCs w:val="24"/>
        </w:rPr>
        <w:t xml:space="preserve">. </w:t>
      </w:r>
      <w:r w:rsidR="00791D9D" w:rsidRPr="001252E3">
        <w:rPr>
          <w:rFonts w:ascii="Arial" w:hAnsi="Arial" w:cs="Arial"/>
          <w:sz w:val="24"/>
          <w:szCs w:val="24"/>
        </w:rPr>
        <w:t xml:space="preserve">Apie </w:t>
      </w:r>
      <w:r w:rsidR="00740157" w:rsidRPr="001252E3">
        <w:rPr>
          <w:rFonts w:ascii="Arial" w:hAnsi="Arial" w:cs="Arial"/>
          <w:sz w:val="24"/>
          <w:szCs w:val="24"/>
        </w:rPr>
        <w:t xml:space="preserve">mokinių </w:t>
      </w:r>
      <w:r w:rsidR="00791D9D" w:rsidRPr="001252E3">
        <w:rPr>
          <w:rFonts w:ascii="Arial" w:hAnsi="Arial" w:cs="Arial"/>
          <w:sz w:val="24"/>
          <w:szCs w:val="24"/>
        </w:rPr>
        <w:t>vertinimo rezultatus</w:t>
      </w:r>
      <w:r w:rsidR="00194E9D" w:rsidRPr="001252E3">
        <w:rPr>
          <w:rFonts w:ascii="Arial" w:hAnsi="Arial" w:cs="Arial"/>
          <w:sz w:val="24"/>
          <w:szCs w:val="24"/>
        </w:rPr>
        <w:t xml:space="preserve"> bei mokinio pažangą</w:t>
      </w:r>
      <w:r w:rsidR="00791D9D" w:rsidRPr="001252E3">
        <w:rPr>
          <w:rFonts w:ascii="Arial" w:hAnsi="Arial" w:cs="Arial"/>
          <w:sz w:val="24"/>
          <w:szCs w:val="24"/>
        </w:rPr>
        <w:t xml:space="preserve"> tėvai (globėjai) informuojami ir susirinkimų</w:t>
      </w:r>
      <w:r w:rsidR="00194E9D" w:rsidRPr="001252E3">
        <w:rPr>
          <w:rFonts w:ascii="Arial" w:hAnsi="Arial" w:cs="Arial"/>
          <w:sz w:val="24"/>
          <w:szCs w:val="24"/>
        </w:rPr>
        <w:t>, atvirų durų ar kt. renginių</w:t>
      </w:r>
      <w:r w:rsidR="00791D9D" w:rsidRPr="001252E3">
        <w:rPr>
          <w:rFonts w:ascii="Arial" w:hAnsi="Arial" w:cs="Arial"/>
          <w:sz w:val="24"/>
          <w:szCs w:val="24"/>
        </w:rPr>
        <w:t xml:space="preserve"> metu.</w:t>
      </w:r>
    </w:p>
    <w:p w14:paraId="5C65BF1E" w14:textId="041E50B9" w:rsidR="00740157" w:rsidRPr="001252E3" w:rsidRDefault="00540F2F" w:rsidP="001252E3">
      <w:pPr>
        <w:pStyle w:val="Sraopastraipa"/>
        <w:spacing w:after="0" w:line="360" w:lineRule="auto"/>
        <w:ind w:left="142" w:firstLine="567"/>
        <w:jc w:val="both"/>
        <w:rPr>
          <w:rFonts w:ascii="Arial" w:hAnsi="Arial" w:cs="Arial"/>
          <w:sz w:val="24"/>
          <w:szCs w:val="24"/>
        </w:rPr>
      </w:pPr>
      <w:r w:rsidRPr="001252E3">
        <w:rPr>
          <w:rFonts w:ascii="Arial" w:hAnsi="Arial" w:cs="Arial"/>
          <w:sz w:val="24"/>
          <w:szCs w:val="24"/>
        </w:rPr>
        <w:t>70</w:t>
      </w:r>
      <w:r w:rsidR="00740157" w:rsidRPr="001252E3">
        <w:rPr>
          <w:rFonts w:ascii="Arial" w:hAnsi="Arial" w:cs="Arial"/>
          <w:sz w:val="24"/>
          <w:szCs w:val="24"/>
        </w:rPr>
        <w:t xml:space="preserve">. </w:t>
      </w:r>
      <w:r w:rsidR="00040189" w:rsidRPr="001252E3">
        <w:rPr>
          <w:rFonts w:ascii="Arial" w:hAnsi="Arial" w:cs="Arial"/>
          <w:sz w:val="24"/>
          <w:szCs w:val="24"/>
        </w:rPr>
        <w:t xml:space="preserve">Pirmojo tėvų susirinkimo metu pavaduotoja ugdymui supažindina tėvus, globėjus su pagrindinėmis </w:t>
      </w:r>
      <w:r w:rsidR="007A0278" w:rsidRPr="001252E3">
        <w:rPr>
          <w:rFonts w:ascii="Arial" w:hAnsi="Arial" w:cs="Arial"/>
          <w:sz w:val="24"/>
          <w:szCs w:val="24"/>
        </w:rPr>
        <w:t>Vertinimo aprašo nuostatomis</w:t>
      </w:r>
      <w:r w:rsidR="00826BB8" w:rsidRPr="001252E3">
        <w:rPr>
          <w:rFonts w:ascii="Arial" w:hAnsi="Arial" w:cs="Arial"/>
          <w:sz w:val="24"/>
          <w:szCs w:val="24"/>
        </w:rPr>
        <w:t>.</w:t>
      </w:r>
      <w:r w:rsidR="003C3A5F" w:rsidRPr="001252E3">
        <w:rPr>
          <w:rFonts w:ascii="Arial" w:hAnsi="Arial" w:cs="Arial"/>
          <w:sz w:val="24"/>
          <w:szCs w:val="24"/>
        </w:rPr>
        <w:t xml:space="preserve"> </w:t>
      </w:r>
      <w:r w:rsidR="00826BB8" w:rsidRPr="001252E3">
        <w:rPr>
          <w:rFonts w:ascii="Arial" w:hAnsi="Arial" w:cs="Arial"/>
          <w:sz w:val="24"/>
          <w:szCs w:val="24"/>
        </w:rPr>
        <w:t xml:space="preserve">Patvirtinus ar atlikus pakeitimus </w:t>
      </w:r>
      <w:r w:rsidR="003C3A5F" w:rsidRPr="001252E3">
        <w:rPr>
          <w:rFonts w:ascii="Arial" w:hAnsi="Arial" w:cs="Arial"/>
          <w:sz w:val="24"/>
          <w:szCs w:val="24"/>
        </w:rPr>
        <w:t>Vertinimo apraš</w:t>
      </w:r>
      <w:r w:rsidR="00826BB8" w:rsidRPr="001252E3">
        <w:rPr>
          <w:rFonts w:ascii="Arial" w:hAnsi="Arial" w:cs="Arial"/>
          <w:sz w:val="24"/>
          <w:szCs w:val="24"/>
        </w:rPr>
        <w:t>e</w:t>
      </w:r>
      <w:r w:rsidR="003C3A5F" w:rsidRPr="001252E3">
        <w:rPr>
          <w:rFonts w:ascii="Arial" w:hAnsi="Arial" w:cs="Arial"/>
          <w:sz w:val="24"/>
          <w:szCs w:val="24"/>
        </w:rPr>
        <w:t xml:space="preserve"> </w:t>
      </w:r>
      <w:r w:rsidR="00421872" w:rsidRPr="001252E3">
        <w:rPr>
          <w:rFonts w:ascii="Arial" w:hAnsi="Arial" w:cs="Arial"/>
          <w:sz w:val="24"/>
          <w:szCs w:val="24"/>
        </w:rPr>
        <w:t xml:space="preserve">susipažinimui </w:t>
      </w:r>
      <w:r w:rsidR="003C3A5F" w:rsidRPr="001252E3">
        <w:rPr>
          <w:rFonts w:ascii="Arial" w:hAnsi="Arial" w:cs="Arial"/>
          <w:sz w:val="24"/>
          <w:szCs w:val="24"/>
        </w:rPr>
        <w:t xml:space="preserve">išsiunčiamas </w:t>
      </w:r>
      <w:r w:rsidR="00421872" w:rsidRPr="001252E3">
        <w:rPr>
          <w:rFonts w:ascii="Arial" w:hAnsi="Arial" w:cs="Arial"/>
          <w:sz w:val="24"/>
          <w:szCs w:val="24"/>
        </w:rPr>
        <w:t>per e. dienyną visoms suinteresuotoms šalims</w:t>
      </w:r>
      <w:r w:rsidR="007A0278" w:rsidRPr="001252E3">
        <w:rPr>
          <w:rFonts w:ascii="Arial" w:hAnsi="Arial" w:cs="Arial"/>
          <w:sz w:val="24"/>
          <w:szCs w:val="24"/>
        </w:rPr>
        <w:t>.</w:t>
      </w:r>
    </w:p>
    <w:p w14:paraId="20ED35C6" w14:textId="77777777" w:rsidR="00194E9D" w:rsidRPr="001252E3" w:rsidRDefault="00194E9D" w:rsidP="001252E3">
      <w:pPr>
        <w:pStyle w:val="Sraopastraipa"/>
        <w:spacing w:after="0" w:line="360" w:lineRule="auto"/>
        <w:ind w:left="142" w:firstLine="567"/>
        <w:jc w:val="both"/>
        <w:rPr>
          <w:rFonts w:ascii="Arial" w:hAnsi="Arial" w:cs="Arial"/>
          <w:sz w:val="24"/>
          <w:szCs w:val="24"/>
        </w:rPr>
      </w:pPr>
    </w:p>
    <w:p w14:paraId="51A4A8EF" w14:textId="700F21B4" w:rsidR="38F3502F" w:rsidRPr="001252E3" w:rsidRDefault="009754DE" w:rsidP="001252E3">
      <w:pPr>
        <w:spacing w:after="0" w:line="360" w:lineRule="auto"/>
        <w:ind w:left="1560"/>
        <w:jc w:val="center"/>
        <w:rPr>
          <w:rFonts w:ascii="Arial" w:hAnsi="Arial" w:cs="Arial"/>
          <w:b/>
          <w:bCs/>
          <w:sz w:val="24"/>
          <w:szCs w:val="24"/>
        </w:rPr>
      </w:pPr>
      <w:r w:rsidRPr="001252E3">
        <w:rPr>
          <w:rFonts w:ascii="Arial" w:hAnsi="Arial" w:cs="Arial"/>
          <w:b/>
          <w:bCs/>
          <w:sz w:val="24"/>
          <w:szCs w:val="24"/>
        </w:rPr>
        <w:t xml:space="preserve">X. </w:t>
      </w:r>
      <w:r w:rsidR="38F3502F" w:rsidRPr="001252E3">
        <w:rPr>
          <w:rFonts w:ascii="Arial" w:hAnsi="Arial" w:cs="Arial"/>
          <w:b/>
          <w:bCs/>
          <w:sz w:val="24"/>
          <w:szCs w:val="24"/>
        </w:rPr>
        <w:t>BAIGIAMOSIOS NUOSTATOS</w:t>
      </w:r>
    </w:p>
    <w:p w14:paraId="7501D8E0" w14:textId="5023C605" w:rsidR="2E5EC5C2" w:rsidRPr="001252E3" w:rsidRDefault="2E5EC5C2" w:rsidP="001252E3">
      <w:pPr>
        <w:pStyle w:val="Sraopastraipa"/>
        <w:spacing w:after="0" w:line="360" w:lineRule="auto"/>
        <w:ind w:left="0" w:firstLine="851"/>
        <w:jc w:val="both"/>
        <w:rPr>
          <w:rFonts w:ascii="Arial" w:hAnsi="Arial" w:cs="Arial"/>
          <w:sz w:val="24"/>
          <w:szCs w:val="24"/>
        </w:rPr>
      </w:pPr>
    </w:p>
    <w:p w14:paraId="25B48394" w14:textId="46872E10" w:rsidR="007A0278"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7</w:t>
      </w:r>
      <w:r w:rsidR="00540F2F" w:rsidRPr="001252E3">
        <w:rPr>
          <w:rFonts w:ascii="Arial" w:hAnsi="Arial" w:cs="Arial"/>
          <w:sz w:val="24"/>
          <w:szCs w:val="24"/>
        </w:rPr>
        <w:t>1</w:t>
      </w:r>
      <w:r w:rsidR="38F3502F" w:rsidRPr="001252E3">
        <w:rPr>
          <w:rFonts w:ascii="Arial" w:hAnsi="Arial" w:cs="Arial"/>
          <w:sz w:val="24"/>
          <w:szCs w:val="24"/>
        </w:rPr>
        <w:t xml:space="preserve">. </w:t>
      </w:r>
      <w:r w:rsidR="007A0278" w:rsidRPr="001252E3">
        <w:rPr>
          <w:rFonts w:ascii="Arial" w:hAnsi="Arial" w:cs="Arial"/>
          <w:sz w:val="24"/>
          <w:szCs w:val="24"/>
        </w:rPr>
        <w:t xml:space="preserve">Vertinimo aprašo </w:t>
      </w:r>
      <w:r w:rsidR="00576AEF" w:rsidRPr="001252E3">
        <w:rPr>
          <w:rFonts w:ascii="Arial" w:hAnsi="Arial" w:cs="Arial"/>
          <w:sz w:val="24"/>
          <w:szCs w:val="24"/>
        </w:rPr>
        <w:t>tvirtinamas gimnazijos direktoriaus įsakymu.</w:t>
      </w:r>
    </w:p>
    <w:p w14:paraId="4C129221" w14:textId="77777777" w:rsidR="00540F2F"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7</w:t>
      </w:r>
      <w:r w:rsidR="00540F2F" w:rsidRPr="001252E3">
        <w:rPr>
          <w:rFonts w:ascii="Arial" w:hAnsi="Arial" w:cs="Arial"/>
          <w:sz w:val="24"/>
          <w:szCs w:val="24"/>
        </w:rPr>
        <w:t>2</w:t>
      </w:r>
      <w:r w:rsidR="0080553A" w:rsidRPr="001252E3">
        <w:rPr>
          <w:rFonts w:ascii="Arial" w:hAnsi="Arial" w:cs="Arial"/>
          <w:sz w:val="24"/>
          <w:szCs w:val="24"/>
        </w:rPr>
        <w:t>. Pasikeitus Lietuvos respublikos teisės aktams a</w:t>
      </w:r>
      <w:r w:rsidR="003C3A5F" w:rsidRPr="001252E3">
        <w:rPr>
          <w:rFonts w:ascii="Arial" w:hAnsi="Arial" w:cs="Arial"/>
          <w:sz w:val="24"/>
          <w:szCs w:val="24"/>
        </w:rPr>
        <w:t xml:space="preserve">r esant poreikiui </w:t>
      </w:r>
      <w:r w:rsidR="38F3502F" w:rsidRPr="001252E3">
        <w:rPr>
          <w:rFonts w:ascii="Arial" w:hAnsi="Arial" w:cs="Arial"/>
          <w:sz w:val="24"/>
          <w:szCs w:val="24"/>
        </w:rPr>
        <w:t xml:space="preserve">Vertinimo aprašas gali būti peržiūrimas ir koreguojamas. </w:t>
      </w:r>
    </w:p>
    <w:p w14:paraId="7B0B12EB" w14:textId="21101212" w:rsidR="00540F2F" w:rsidRPr="001252E3" w:rsidRDefault="00271CBA" w:rsidP="001252E3">
      <w:pPr>
        <w:spacing w:after="0" w:line="360" w:lineRule="auto"/>
        <w:ind w:left="142" w:firstLine="567"/>
        <w:jc w:val="both"/>
        <w:rPr>
          <w:rFonts w:ascii="Arial" w:hAnsi="Arial" w:cs="Arial"/>
          <w:sz w:val="24"/>
          <w:szCs w:val="24"/>
        </w:rPr>
      </w:pPr>
      <w:r w:rsidRPr="001252E3">
        <w:rPr>
          <w:rFonts w:ascii="Arial" w:hAnsi="Arial" w:cs="Arial"/>
          <w:sz w:val="24"/>
          <w:szCs w:val="24"/>
        </w:rPr>
        <w:t>7</w:t>
      </w:r>
      <w:r w:rsidR="00540F2F" w:rsidRPr="001252E3">
        <w:rPr>
          <w:rFonts w:ascii="Arial" w:hAnsi="Arial" w:cs="Arial"/>
          <w:sz w:val="24"/>
          <w:szCs w:val="24"/>
        </w:rPr>
        <w:t>3</w:t>
      </w:r>
      <w:r w:rsidR="38F3502F" w:rsidRPr="001252E3">
        <w:rPr>
          <w:rFonts w:ascii="Arial" w:hAnsi="Arial" w:cs="Arial"/>
          <w:sz w:val="24"/>
          <w:szCs w:val="24"/>
        </w:rPr>
        <w:t>. Vertinimo aprašas skelbiamas gimnazijos interneto svetainėje</w:t>
      </w:r>
      <w:r w:rsidR="003C3A5F" w:rsidRPr="001252E3">
        <w:rPr>
          <w:rFonts w:ascii="Arial" w:hAnsi="Arial" w:cs="Arial"/>
          <w:sz w:val="24"/>
          <w:szCs w:val="24"/>
        </w:rPr>
        <w:t>.</w:t>
      </w:r>
    </w:p>
    <w:p w14:paraId="0092097F" w14:textId="77777777" w:rsidR="00C10516" w:rsidRPr="001252E3" w:rsidRDefault="00C10516" w:rsidP="001252E3">
      <w:pPr>
        <w:spacing w:after="0" w:line="360" w:lineRule="auto"/>
        <w:ind w:left="142" w:firstLine="567"/>
        <w:jc w:val="both"/>
        <w:rPr>
          <w:rFonts w:ascii="Arial" w:hAnsi="Arial" w:cs="Arial"/>
          <w:sz w:val="24"/>
          <w:szCs w:val="24"/>
        </w:rPr>
      </w:pPr>
    </w:p>
    <w:p w14:paraId="1FAD519B" w14:textId="77777777" w:rsidR="001252E3" w:rsidRDefault="00540F2F" w:rsidP="001252E3">
      <w:pPr>
        <w:spacing w:after="0" w:line="240" w:lineRule="auto"/>
        <w:ind w:firstLine="851"/>
        <w:jc w:val="both"/>
        <w:rPr>
          <w:rFonts w:ascii="Arial" w:hAnsi="Arial" w:cs="Arial"/>
          <w:b/>
          <w:sz w:val="24"/>
          <w:szCs w:val="24"/>
        </w:rPr>
      </w:pPr>
      <w:r w:rsidRPr="001252E3">
        <w:rPr>
          <w:rFonts w:ascii="Arial" w:hAnsi="Arial" w:cs="Arial"/>
          <w:b/>
          <w:sz w:val="24"/>
          <w:szCs w:val="24"/>
        </w:rPr>
        <w:t xml:space="preserve">                                                                              </w:t>
      </w:r>
    </w:p>
    <w:p w14:paraId="0EE0275A" w14:textId="77777777" w:rsidR="001252E3" w:rsidRDefault="001252E3" w:rsidP="001252E3">
      <w:pPr>
        <w:spacing w:after="0" w:line="240" w:lineRule="auto"/>
        <w:ind w:firstLine="851"/>
        <w:jc w:val="both"/>
        <w:rPr>
          <w:rFonts w:ascii="Arial" w:hAnsi="Arial" w:cs="Arial"/>
          <w:sz w:val="24"/>
          <w:szCs w:val="24"/>
        </w:rPr>
      </w:pPr>
    </w:p>
    <w:p w14:paraId="19ABC23B" w14:textId="77777777" w:rsidR="001252E3" w:rsidRDefault="001252E3" w:rsidP="001252E3">
      <w:pPr>
        <w:spacing w:after="0" w:line="240" w:lineRule="auto"/>
        <w:ind w:firstLine="851"/>
        <w:jc w:val="both"/>
        <w:rPr>
          <w:rFonts w:ascii="Arial" w:hAnsi="Arial" w:cs="Arial"/>
          <w:sz w:val="24"/>
          <w:szCs w:val="24"/>
        </w:rPr>
      </w:pPr>
    </w:p>
    <w:p w14:paraId="58383474" w14:textId="77777777" w:rsidR="001252E3" w:rsidRDefault="001252E3" w:rsidP="001252E3">
      <w:pPr>
        <w:spacing w:after="0" w:line="240" w:lineRule="auto"/>
        <w:ind w:firstLine="851"/>
        <w:jc w:val="both"/>
        <w:rPr>
          <w:rFonts w:ascii="Arial" w:hAnsi="Arial" w:cs="Arial"/>
          <w:sz w:val="24"/>
          <w:szCs w:val="24"/>
        </w:rPr>
      </w:pPr>
    </w:p>
    <w:p w14:paraId="02ED1568" w14:textId="77777777" w:rsidR="001252E3" w:rsidRDefault="001252E3" w:rsidP="001252E3">
      <w:pPr>
        <w:spacing w:after="0" w:line="240" w:lineRule="auto"/>
        <w:ind w:firstLine="851"/>
        <w:jc w:val="both"/>
        <w:rPr>
          <w:rFonts w:ascii="Arial" w:hAnsi="Arial" w:cs="Arial"/>
          <w:sz w:val="24"/>
          <w:szCs w:val="24"/>
        </w:rPr>
      </w:pPr>
    </w:p>
    <w:p w14:paraId="28EA9FDB" w14:textId="77777777" w:rsidR="001252E3" w:rsidRDefault="001252E3" w:rsidP="001252E3">
      <w:pPr>
        <w:spacing w:after="0" w:line="240" w:lineRule="auto"/>
        <w:ind w:firstLine="851"/>
        <w:jc w:val="both"/>
        <w:rPr>
          <w:rFonts w:ascii="Arial" w:hAnsi="Arial" w:cs="Arial"/>
          <w:sz w:val="24"/>
          <w:szCs w:val="24"/>
        </w:rPr>
      </w:pPr>
    </w:p>
    <w:p w14:paraId="39A97C7F" w14:textId="77777777" w:rsidR="001252E3" w:rsidRDefault="001252E3" w:rsidP="001252E3">
      <w:pPr>
        <w:spacing w:after="0" w:line="240" w:lineRule="auto"/>
        <w:ind w:firstLine="851"/>
        <w:jc w:val="both"/>
        <w:rPr>
          <w:rFonts w:ascii="Arial" w:hAnsi="Arial" w:cs="Arial"/>
          <w:sz w:val="24"/>
          <w:szCs w:val="24"/>
        </w:rPr>
      </w:pPr>
    </w:p>
    <w:p w14:paraId="1A6F9125" w14:textId="77777777" w:rsidR="001252E3" w:rsidRDefault="001252E3" w:rsidP="001252E3">
      <w:pPr>
        <w:spacing w:after="0" w:line="240" w:lineRule="auto"/>
        <w:ind w:firstLine="851"/>
        <w:jc w:val="both"/>
        <w:rPr>
          <w:rFonts w:ascii="Arial" w:hAnsi="Arial" w:cs="Arial"/>
          <w:sz w:val="24"/>
          <w:szCs w:val="24"/>
        </w:rPr>
      </w:pPr>
    </w:p>
    <w:p w14:paraId="749648F2" w14:textId="77777777" w:rsidR="001252E3" w:rsidRDefault="001252E3" w:rsidP="001252E3">
      <w:pPr>
        <w:spacing w:after="0" w:line="240" w:lineRule="auto"/>
        <w:ind w:firstLine="851"/>
        <w:jc w:val="both"/>
        <w:rPr>
          <w:rFonts w:ascii="Arial" w:hAnsi="Arial" w:cs="Arial"/>
          <w:sz w:val="24"/>
          <w:szCs w:val="24"/>
        </w:rPr>
      </w:pPr>
    </w:p>
    <w:p w14:paraId="329ACF9B" w14:textId="36547ED9" w:rsidR="00576802" w:rsidRPr="001252E3" w:rsidRDefault="001252E3" w:rsidP="001252E3">
      <w:pPr>
        <w:spacing w:after="0" w:line="240" w:lineRule="auto"/>
        <w:ind w:firstLine="851"/>
        <w:jc w:val="both"/>
        <w:rPr>
          <w:rFonts w:ascii="Arial" w:hAnsi="Arial" w:cs="Arial"/>
          <w:sz w:val="24"/>
          <w:szCs w:val="24"/>
        </w:rPr>
      </w:pPr>
      <w:r>
        <w:rPr>
          <w:rFonts w:ascii="Arial" w:hAnsi="Arial" w:cs="Arial"/>
          <w:sz w:val="24"/>
          <w:szCs w:val="24"/>
        </w:rPr>
        <w:lastRenderedPageBreak/>
        <w:t xml:space="preserve">                                                                              </w:t>
      </w:r>
      <w:r w:rsidR="005A5883" w:rsidRPr="001252E3">
        <w:rPr>
          <w:rFonts w:ascii="Arial" w:hAnsi="Arial" w:cs="Arial"/>
          <w:sz w:val="24"/>
          <w:szCs w:val="24"/>
        </w:rPr>
        <w:t xml:space="preserve">Mokinių pažangos ir pasiekimų </w:t>
      </w:r>
    </w:p>
    <w:p w14:paraId="49854E7A" w14:textId="47CD246D" w:rsidR="00576802" w:rsidRPr="001252E3" w:rsidRDefault="00576802" w:rsidP="001252E3">
      <w:pPr>
        <w:spacing w:after="0" w:line="240" w:lineRule="auto"/>
        <w:ind w:firstLine="851"/>
        <w:jc w:val="both"/>
        <w:rPr>
          <w:rFonts w:ascii="Arial" w:hAnsi="Arial" w:cs="Arial"/>
          <w:sz w:val="24"/>
          <w:szCs w:val="24"/>
        </w:rPr>
      </w:pPr>
      <w:r w:rsidRPr="001252E3">
        <w:rPr>
          <w:rFonts w:ascii="Arial" w:hAnsi="Arial" w:cs="Arial"/>
          <w:sz w:val="24"/>
          <w:szCs w:val="24"/>
        </w:rPr>
        <w:t xml:space="preserve">                                                                              </w:t>
      </w:r>
      <w:r w:rsidR="005A5883" w:rsidRPr="001252E3">
        <w:rPr>
          <w:rFonts w:ascii="Arial" w:hAnsi="Arial" w:cs="Arial"/>
          <w:sz w:val="24"/>
          <w:szCs w:val="24"/>
        </w:rPr>
        <w:t>vertinimo tvarkos apraš</w:t>
      </w:r>
      <w:r w:rsidRPr="001252E3">
        <w:rPr>
          <w:rFonts w:ascii="Arial" w:hAnsi="Arial" w:cs="Arial"/>
          <w:sz w:val="24"/>
          <w:szCs w:val="24"/>
        </w:rPr>
        <w:t>o</w:t>
      </w:r>
    </w:p>
    <w:p w14:paraId="67D1B04C" w14:textId="23FB35E0" w:rsidR="005E45D4" w:rsidRPr="001252E3" w:rsidRDefault="00576802" w:rsidP="001252E3">
      <w:pPr>
        <w:spacing w:after="0" w:line="240" w:lineRule="auto"/>
        <w:ind w:firstLine="851"/>
        <w:jc w:val="both"/>
        <w:rPr>
          <w:rFonts w:ascii="Arial" w:hAnsi="Arial" w:cs="Arial"/>
          <w:sz w:val="24"/>
          <w:szCs w:val="24"/>
        </w:rPr>
      </w:pPr>
      <w:r w:rsidRPr="001252E3">
        <w:rPr>
          <w:rFonts w:ascii="Arial" w:hAnsi="Arial" w:cs="Arial"/>
          <w:sz w:val="24"/>
          <w:szCs w:val="24"/>
        </w:rPr>
        <w:t xml:space="preserve">                                                                              priedas Nr. 1</w:t>
      </w:r>
    </w:p>
    <w:p w14:paraId="18935933" w14:textId="77777777" w:rsidR="005E45D4" w:rsidRPr="001252E3" w:rsidRDefault="005E45D4" w:rsidP="001252E3">
      <w:pPr>
        <w:pStyle w:val="Sraopastraipa"/>
        <w:spacing w:after="0" w:line="360" w:lineRule="auto"/>
        <w:ind w:left="0" w:firstLine="851"/>
        <w:jc w:val="center"/>
        <w:rPr>
          <w:rFonts w:ascii="Arial" w:hAnsi="Arial" w:cs="Arial"/>
          <w:b/>
          <w:bCs/>
          <w:sz w:val="24"/>
          <w:szCs w:val="24"/>
        </w:rPr>
      </w:pPr>
    </w:p>
    <w:p w14:paraId="0E37CD89" w14:textId="0F091EE0" w:rsidR="6B7F2FEB" w:rsidRPr="001252E3" w:rsidRDefault="6B7F2FEB" w:rsidP="001252E3">
      <w:pPr>
        <w:pStyle w:val="Sraopastraipa"/>
        <w:spacing w:after="0" w:line="360" w:lineRule="auto"/>
        <w:ind w:left="0" w:firstLine="851"/>
        <w:jc w:val="both"/>
        <w:rPr>
          <w:rFonts w:ascii="Arial" w:hAnsi="Arial" w:cs="Arial"/>
          <w:color w:val="FF0000"/>
          <w:sz w:val="24"/>
          <w:szCs w:val="24"/>
        </w:rPr>
      </w:pPr>
    </w:p>
    <w:p w14:paraId="5FC4DC21" w14:textId="338EDF23" w:rsidR="0F03B94E" w:rsidRPr="001252E3" w:rsidRDefault="09AC3AF1" w:rsidP="001252E3">
      <w:pPr>
        <w:spacing w:after="0" w:line="360" w:lineRule="auto"/>
        <w:ind w:firstLine="851"/>
        <w:jc w:val="center"/>
        <w:rPr>
          <w:rFonts w:ascii="Arial" w:hAnsi="Arial" w:cs="Arial"/>
          <w:b/>
          <w:bCs/>
          <w:sz w:val="24"/>
          <w:szCs w:val="24"/>
        </w:rPr>
      </w:pPr>
      <w:r w:rsidRPr="001252E3">
        <w:rPr>
          <w:rFonts w:ascii="Arial" w:hAnsi="Arial" w:cs="Arial"/>
          <w:b/>
          <w:bCs/>
          <w:sz w:val="24"/>
          <w:szCs w:val="24"/>
        </w:rPr>
        <w:t xml:space="preserve">Pažangos ir pasiekimų </w:t>
      </w:r>
      <w:r w:rsidR="256F010C" w:rsidRPr="001252E3">
        <w:rPr>
          <w:rFonts w:ascii="Arial" w:hAnsi="Arial" w:cs="Arial"/>
          <w:b/>
          <w:bCs/>
          <w:sz w:val="24"/>
          <w:szCs w:val="24"/>
        </w:rPr>
        <w:t>v</w:t>
      </w:r>
      <w:r w:rsidR="0F03B94E" w:rsidRPr="001252E3">
        <w:rPr>
          <w:rFonts w:ascii="Arial" w:hAnsi="Arial" w:cs="Arial"/>
          <w:b/>
          <w:bCs/>
          <w:sz w:val="24"/>
          <w:szCs w:val="24"/>
        </w:rPr>
        <w:t xml:space="preserve">ertinimo </w:t>
      </w:r>
      <w:r w:rsidR="779C1158" w:rsidRPr="001252E3">
        <w:rPr>
          <w:rFonts w:ascii="Arial" w:hAnsi="Arial" w:cs="Arial"/>
          <w:b/>
          <w:bCs/>
          <w:sz w:val="24"/>
          <w:szCs w:val="24"/>
        </w:rPr>
        <w:t xml:space="preserve">tvarkos </w:t>
      </w:r>
      <w:r w:rsidR="0F03B94E" w:rsidRPr="001252E3">
        <w:rPr>
          <w:rFonts w:ascii="Arial" w:hAnsi="Arial" w:cs="Arial"/>
          <w:b/>
          <w:bCs/>
          <w:sz w:val="24"/>
          <w:szCs w:val="24"/>
        </w:rPr>
        <w:t>apraše vartojamos sąvokos</w:t>
      </w:r>
      <w:r w:rsidR="3E739174" w:rsidRPr="001252E3">
        <w:rPr>
          <w:rFonts w:ascii="Arial" w:hAnsi="Arial" w:cs="Arial"/>
          <w:b/>
          <w:bCs/>
          <w:sz w:val="24"/>
          <w:szCs w:val="24"/>
        </w:rPr>
        <w:t>:</w:t>
      </w:r>
      <w:r w:rsidR="139F5D96" w:rsidRPr="001252E3">
        <w:rPr>
          <w:rFonts w:ascii="Arial" w:hAnsi="Arial" w:cs="Arial"/>
          <w:b/>
          <w:bCs/>
          <w:sz w:val="24"/>
          <w:szCs w:val="24"/>
        </w:rPr>
        <w:t xml:space="preserve"> </w:t>
      </w:r>
    </w:p>
    <w:p w14:paraId="0B131198" w14:textId="77777777" w:rsidR="00540F2F" w:rsidRPr="001252E3" w:rsidRDefault="00540F2F" w:rsidP="001252E3">
      <w:pPr>
        <w:spacing w:after="0" w:line="360" w:lineRule="auto"/>
        <w:ind w:firstLine="851"/>
        <w:jc w:val="center"/>
        <w:rPr>
          <w:rFonts w:ascii="Arial" w:hAnsi="Arial" w:cs="Arial"/>
          <w:b/>
          <w:bCs/>
          <w:sz w:val="24"/>
          <w:szCs w:val="24"/>
        </w:rPr>
      </w:pPr>
    </w:p>
    <w:p w14:paraId="61E856C0" w14:textId="0C46450A"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Pr="001252E3">
        <w:rPr>
          <w:rFonts w:ascii="Arial" w:hAnsi="Arial" w:cs="Arial"/>
          <w:b/>
          <w:bCs/>
          <w:sz w:val="24"/>
          <w:szCs w:val="24"/>
        </w:rPr>
        <w:t xml:space="preserve"> Mokinių pasiekimų ir pažangos vertinimas</w:t>
      </w:r>
      <w:r w:rsidRPr="001252E3">
        <w:rPr>
          <w:rFonts w:ascii="Arial" w:hAnsi="Arial" w:cs="Arial"/>
          <w:sz w:val="24"/>
          <w:szCs w:val="24"/>
        </w:rPr>
        <w:t xml:space="preserve"> – kriterijais grįstas ugdymosi ir mokymosi stebėjimas ir grįžtamasis ryšys, informacijos apie mokymosi procesus ir rezultatus rinkimas ir kaupimas, interpretavimas ir naudojimas mokymo ir mokymosi kokybei užtikrinti. </w:t>
      </w:r>
    </w:p>
    <w:p w14:paraId="754D120D" w14:textId="2131E0E7"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Pr="001252E3">
        <w:rPr>
          <w:rFonts w:ascii="Arial" w:hAnsi="Arial" w:cs="Arial"/>
          <w:b/>
          <w:bCs/>
          <w:sz w:val="24"/>
          <w:szCs w:val="24"/>
        </w:rPr>
        <w:t xml:space="preserve"> Mokymosi pasiekimai</w:t>
      </w:r>
      <w:r w:rsidRPr="001252E3">
        <w:rPr>
          <w:rFonts w:ascii="Arial" w:hAnsi="Arial" w:cs="Arial"/>
          <w:sz w:val="24"/>
          <w:szCs w:val="24"/>
        </w:rPr>
        <w:t xml:space="preserve"> – mokymosi pažanga (mokinio nuolatinis augimas ir judėjimas išsikeltų mokymosi tikslų link) ir ugdymo rezultatai (mokinių įgytos kompetencijos). </w:t>
      </w:r>
    </w:p>
    <w:p w14:paraId="6929B51A" w14:textId="186EF335" w:rsidR="0F03B94E" w:rsidRPr="001252E3" w:rsidRDefault="6A455CF8"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2851C2" w:rsidRPr="001252E3">
        <w:rPr>
          <w:rFonts w:ascii="Arial" w:hAnsi="Arial" w:cs="Arial"/>
          <w:sz w:val="24"/>
          <w:szCs w:val="24"/>
        </w:rPr>
        <w:t>3</w:t>
      </w:r>
      <w:r w:rsidRPr="001252E3">
        <w:rPr>
          <w:rFonts w:ascii="Arial" w:hAnsi="Arial" w:cs="Arial"/>
          <w:sz w:val="24"/>
          <w:szCs w:val="24"/>
        </w:rPr>
        <w:t>.</w:t>
      </w:r>
      <w:r w:rsidRPr="001252E3">
        <w:rPr>
          <w:rFonts w:ascii="Arial" w:hAnsi="Arial" w:cs="Arial"/>
          <w:b/>
          <w:bCs/>
          <w:sz w:val="24"/>
          <w:szCs w:val="24"/>
        </w:rPr>
        <w:t xml:space="preserve"> </w:t>
      </w:r>
      <w:r w:rsidR="0F03B94E" w:rsidRPr="001252E3">
        <w:rPr>
          <w:rFonts w:ascii="Arial" w:hAnsi="Arial" w:cs="Arial"/>
          <w:b/>
          <w:bCs/>
          <w:sz w:val="24"/>
          <w:szCs w:val="24"/>
        </w:rPr>
        <w:t>Kompetencijų vertinimas</w:t>
      </w:r>
      <w:r w:rsidR="0F03B94E" w:rsidRPr="001252E3">
        <w:rPr>
          <w:rFonts w:ascii="Arial" w:hAnsi="Arial" w:cs="Arial"/>
          <w:sz w:val="24"/>
          <w:szCs w:val="24"/>
        </w:rPr>
        <w:t xml:space="preserve"> – suprantamas kaip mokytojo ir mokinio tarpusavio sąveika, kurios metu kaupiama informacija apie mokinio mokymąsi, pažangą ir įvairiais būdais teikiamas grįžtamasis ryšys mokiniui apie jo pasiekimus, pateikiamos rekomendacijos dėl tolesnio mokymosi. </w:t>
      </w:r>
    </w:p>
    <w:p w14:paraId="6938103C" w14:textId="4829014A" w:rsidR="0F03B94E" w:rsidRPr="001252E3" w:rsidRDefault="1CC1AACF"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CD639B" w:rsidRPr="001252E3">
        <w:rPr>
          <w:rFonts w:ascii="Arial" w:hAnsi="Arial" w:cs="Arial"/>
          <w:sz w:val="24"/>
          <w:szCs w:val="24"/>
        </w:rPr>
        <w:t>4</w:t>
      </w:r>
      <w:r w:rsidRPr="001252E3">
        <w:rPr>
          <w:rFonts w:ascii="Arial" w:hAnsi="Arial" w:cs="Arial"/>
          <w:sz w:val="24"/>
          <w:szCs w:val="24"/>
        </w:rPr>
        <w:t>.</w:t>
      </w:r>
      <w:r w:rsidR="0F03B94E" w:rsidRPr="001252E3">
        <w:rPr>
          <w:rFonts w:ascii="Arial" w:hAnsi="Arial" w:cs="Arial"/>
          <w:b/>
          <w:bCs/>
          <w:sz w:val="24"/>
          <w:szCs w:val="24"/>
        </w:rPr>
        <w:t xml:space="preserve"> Įvertinimas</w:t>
      </w:r>
      <w:r w:rsidR="0F03B94E" w:rsidRPr="001252E3">
        <w:rPr>
          <w:rFonts w:ascii="Arial" w:hAnsi="Arial" w:cs="Arial"/>
          <w:sz w:val="24"/>
          <w:szCs w:val="24"/>
        </w:rPr>
        <w:t xml:space="preserve"> – vertinimo proceso rezultatas, konkretus sprendimas apie mokinio pasiekimus ir padarytą pažangą.</w:t>
      </w:r>
    </w:p>
    <w:p w14:paraId="0AA2F304" w14:textId="2F4C6E27"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b/>
          <w:bCs/>
          <w:sz w:val="24"/>
          <w:szCs w:val="24"/>
        </w:rPr>
        <w:t xml:space="preserve"> </w:t>
      </w:r>
      <w:r w:rsidR="2CD5BA23" w:rsidRPr="001252E3">
        <w:rPr>
          <w:rFonts w:ascii="Arial" w:hAnsi="Arial" w:cs="Arial"/>
          <w:sz w:val="24"/>
          <w:szCs w:val="24"/>
        </w:rPr>
        <w:t>3.</w:t>
      </w:r>
      <w:r w:rsidR="00CD639B" w:rsidRPr="001252E3">
        <w:rPr>
          <w:rFonts w:ascii="Arial" w:hAnsi="Arial" w:cs="Arial"/>
          <w:sz w:val="24"/>
          <w:szCs w:val="24"/>
        </w:rPr>
        <w:t>5</w:t>
      </w:r>
      <w:r w:rsidR="38C3A874" w:rsidRPr="001252E3">
        <w:rPr>
          <w:rFonts w:ascii="Arial" w:hAnsi="Arial" w:cs="Arial"/>
          <w:sz w:val="24"/>
          <w:szCs w:val="24"/>
        </w:rPr>
        <w:t>.</w:t>
      </w:r>
      <w:r w:rsidR="2CD5BA23" w:rsidRPr="001252E3">
        <w:rPr>
          <w:rFonts w:ascii="Arial" w:hAnsi="Arial" w:cs="Arial"/>
          <w:b/>
          <w:bCs/>
          <w:sz w:val="24"/>
          <w:szCs w:val="24"/>
        </w:rPr>
        <w:t xml:space="preserve"> </w:t>
      </w:r>
      <w:r w:rsidRPr="001252E3">
        <w:rPr>
          <w:rFonts w:ascii="Arial" w:hAnsi="Arial" w:cs="Arial"/>
          <w:b/>
          <w:bCs/>
          <w:sz w:val="24"/>
          <w:szCs w:val="24"/>
        </w:rPr>
        <w:t>Įsivertinimas</w:t>
      </w:r>
      <w:r w:rsidRPr="001252E3">
        <w:rPr>
          <w:rFonts w:ascii="Arial" w:hAnsi="Arial" w:cs="Arial"/>
          <w:sz w:val="24"/>
          <w:szCs w:val="24"/>
        </w:rPr>
        <w:t xml:space="preserve"> (refleksija) – paties mokinio ugdymo proceso, pasiekimų ir pažangos stebėjimas, vertinimas ir apmąstymas (refleksija) nusimatant tolesnius mokymosi žingsnius.</w:t>
      </w:r>
    </w:p>
    <w:p w14:paraId="704A61F0" w14:textId="5925EA47"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b/>
          <w:bCs/>
          <w:sz w:val="24"/>
          <w:szCs w:val="24"/>
        </w:rPr>
        <w:t xml:space="preserve"> </w:t>
      </w:r>
      <w:r w:rsidR="54E94BCD" w:rsidRPr="001252E3">
        <w:rPr>
          <w:rFonts w:ascii="Arial" w:hAnsi="Arial" w:cs="Arial"/>
          <w:sz w:val="24"/>
          <w:szCs w:val="24"/>
        </w:rPr>
        <w:t>3.</w:t>
      </w:r>
      <w:r w:rsidR="00CD639B" w:rsidRPr="001252E3">
        <w:rPr>
          <w:rFonts w:ascii="Arial" w:hAnsi="Arial" w:cs="Arial"/>
          <w:sz w:val="24"/>
          <w:szCs w:val="24"/>
        </w:rPr>
        <w:t>6</w:t>
      </w:r>
      <w:r w:rsidR="54E94BCD" w:rsidRPr="001252E3">
        <w:rPr>
          <w:rFonts w:ascii="Arial" w:hAnsi="Arial" w:cs="Arial"/>
          <w:sz w:val="24"/>
          <w:szCs w:val="24"/>
        </w:rPr>
        <w:t>.</w:t>
      </w:r>
      <w:r w:rsidR="54E94BCD" w:rsidRPr="001252E3">
        <w:rPr>
          <w:rFonts w:ascii="Arial" w:hAnsi="Arial" w:cs="Arial"/>
          <w:b/>
          <w:bCs/>
          <w:sz w:val="24"/>
          <w:szCs w:val="24"/>
        </w:rPr>
        <w:t xml:space="preserve"> </w:t>
      </w:r>
      <w:r w:rsidRPr="001252E3">
        <w:rPr>
          <w:rFonts w:ascii="Arial" w:hAnsi="Arial" w:cs="Arial"/>
          <w:b/>
          <w:bCs/>
          <w:sz w:val="24"/>
          <w:szCs w:val="24"/>
        </w:rPr>
        <w:t>Diagnostinis vertinimas</w:t>
      </w:r>
      <w:r w:rsidRPr="001252E3">
        <w:rPr>
          <w:rFonts w:ascii="Arial" w:hAnsi="Arial" w:cs="Arial"/>
          <w:sz w:val="24"/>
          <w:szCs w:val="24"/>
        </w:rPr>
        <w:t xml:space="preserve"> – vertinimas, kuriuo išsiaiškinami mokinio pasiekimais ir tam tikru mokymosi metu padaryta pažanga, numatomos tolesnio mokymosi galimybės, pagalba sunkumams įveikti.</w:t>
      </w:r>
    </w:p>
    <w:p w14:paraId="07A40330" w14:textId="02F8AD8F"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b/>
          <w:bCs/>
          <w:sz w:val="24"/>
          <w:szCs w:val="24"/>
        </w:rPr>
        <w:t xml:space="preserve"> </w:t>
      </w:r>
      <w:r w:rsidR="566BB950" w:rsidRPr="001252E3">
        <w:rPr>
          <w:rFonts w:ascii="Arial" w:hAnsi="Arial" w:cs="Arial"/>
          <w:sz w:val="24"/>
          <w:szCs w:val="24"/>
        </w:rPr>
        <w:t>3.</w:t>
      </w:r>
      <w:r w:rsidR="00CD639B" w:rsidRPr="001252E3">
        <w:rPr>
          <w:rFonts w:ascii="Arial" w:hAnsi="Arial" w:cs="Arial"/>
          <w:sz w:val="24"/>
          <w:szCs w:val="24"/>
        </w:rPr>
        <w:t>7</w:t>
      </w:r>
      <w:r w:rsidR="566BB950" w:rsidRPr="001252E3">
        <w:rPr>
          <w:rFonts w:ascii="Arial" w:hAnsi="Arial" w:cs="Arial"/>
          <w:sz w:val="24"/>
          <w:szCs w:val="24"/>
        </w:rPr>
        <w:t>.</w:t>
      </w:r>
      <w:r w:rsidR="566BB950" w:rsidRPr="001252E3">
        <w:rPr>
          <w:rFonts w:ascii="Arial" w:hAnsi="Arial" w:cs="Arial"/>
          <w:b/>
          <w:bCs/>
          <w:sz w:val="24"/>
          <w:szCs w:val="24"/>
        </w:rPr>
        <w:t xml:space="preserve"> </w:t>
      </w:r>
      <w:r w:rsidRPr="001252E3">
        <w:rPr>
          <w:rFonts w:ascii="Arial" w:hAnsi="Arial" w:cs="Arial"/>
          <w:b/>
          <w:bCs/>
          <w:sz w:val="24"/>
          <w:szCs w:val="24"/>
        </w:rPr>
        <w:t>Kaupiamasis vertinimas</w:t>
      </w:r>
      <w:r w:rsidRPr="001252E3">
        <w:rPr>
          <w:rFonts w:ascii="Arial" w:hAnsi="Arial" w:cs="Arial"/>
          <w:sz w:val="24"/>
          <w:szCs w:val="24"/>
        </w:rPr>
        <w:t xml:space="preserve"> – tai informacijos apie mokinio mokymosi pasiekimus ir (ar) pažangą kaupimas suminiais balais, kreditais ar ženklais, kurie numatytu laiku konvertuojami į pažymį (įskaitą).</w:t>
      </w:r>
    </w:p>
    <w:p w14:paraId="2409D170" w14:textId="099B1FAB" w:rsidR="24C89A3E" w:rsidRPr="001252E3" w:rsidRDefault="24C89A3E"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CD639B" w:rsidRPr="001252E3">
        <w:rPr>
          <w:rFonts w:ascii="Arial" w:hAnsi="Arial" w:cs="Arial"/>
          <w:sz w:val="24"/>
          <w:szCs w:val="24"/>
        </w:rPr>
        <w:t>8</w:t>
      </w:r>
      <w:r w:rsidRPr="001252E3">
        <w:rPr>
          <w:rFonts w:ascii="Arial" w:hAnsi="Arial" w:cs="Arial"/>
          <w:sz w:val="24"/>
          <w:szCs w:val="24"/>
        </w:rPr>
        <w:t>.</w:t>
      </w:r>
      <w:r w:rsidR="0F03B94E" w:rsidRPr="001252E3">
        <w:rPr>
          <w:rFonts w:ascii="Arial" w:hAnsi="Arial" w:cs="Arial"/>
          <w:b/>
          <w:bCs/>
          <w:sz w:val="24"/>
          <w:szCs w:val="24"/>
        </w:rPr>
        <w:t xml:space="preserve"> </w:t>
      </w:r>
      <w:r w:rsidR="1D9ECA8A" w:rsidRPr="001252E3">
        <w:rPr>
          <w:rFonts w:ascii="Arial" w:hAnsi="Arial" w:cs="Arial"/>
          <w:b/>
          <w:bCs/>
          <w:sz w:val="24"/>
          <w:szCs w:val="24"/>
        </w:rPr>
        <w:t>Formuojamasis vertinimas</w:t>
      </w:r>
      <w:r w:rsidR="1D9ECA8A" w:rsidRPr="001252E3">
        <w:rPr>
          <w:rFonts w:ascii="Arial" w:hAnsi="Arial" w:cs="Arial"/>
          <w:sz w:val="24"/>
          <w:szCs w:val="24"/>
        </w:rPr>
        <w:t xml:space="preserve"> – cikliškas mokymo(</w:t>
      </w:r>
      <w:proofErr w:type="spellStart"/>
      <w:r w:rsidR="1D9ECA8A" w:rsidRPr="001252E3">
        <w:rPr>
          <w:rFonts w:ascii="Arial" w:hAnsi="Arial" w:cs="Arial"/>
          <w:sz w:val="24"/>
          <w:szCs w:val="24"/>
        </w:rPr>
        <w:t>si</w:t>
      </w:r>
      <w:proofErr w:type="spellEnd"/>
      <w:r w:rsidR="1D9ECA8A" w:rsidRPr="001252E3">
        <w:rPr>
          <w:rFonts w:ascii="Arial" w:hAnsi="Arial" w:cs="Arial"/>
          <w:sz w:val="24"/>
          <w:szCs w:val="24"/>
        </w:rPr>
        <w:t>) metu gaunamos mokymosi informacijos panaudojimas tolesniam mokymui ir mokymuisi planuoti ar koreguoti. Mokinio veikla vertinama komentaru žodžiu pamokoje reflektuojant, papildant ir taisant atsakymus, atliktus darbus. Komentarai raštu rašomi pagal poreikį, nurodant sėkmes ir nesėkmes, geresnio rezultato siekimo galimybes.</w:t>
      </w:r>
      <w:r w:rsidR="1D9ECA8A" w:rsidRPr="001252E3">
        <w:rPr>
          <w:rFonts w:ascii="Arial" w:hAnsi="Arial" w:cs="Arial"/>
          <w:b/>
          <w:bCs/>
          <w:sz w:val="24"/>
          <w:szCs w:val="24"/>
        </w:rPr>
        <w:t xml:space="preserve"> </w:t>
      </w:r>
    </w:p>
    <w:p w14:paraId="1DE966A3" w14:textId="5BE4C82C" w:rsidR="1D9ECA8A" w:rsidRPr="001252E3" w:rsidRDefault="1D9ECA8A" w:rsidP="001252E3">
      <w:pPr>
        <w:spacing w:after="0" w:line="360" w:lineRule="auto"/>
        <w:ind w:firstLine="851"/>
        <w:jc w:val="both"/>
        <w:rPr>
          <w:rFonts w:ascii="Arial" w:eastAsia="Times New Roman" w:hAnsi="Arial" w:cs="Arial"/>
          <w:strike/>
          <w:color w:val="000000" w:themeColor="text1"/>
          <w:sz w:val="24"/>
          <w:szCs w:val="24"/>
        </w:rPr>
      </w:pPr>
      <w:r w:rsidRPr="001252E3">
        <w:rPr>
          <w:rFonts w:ascii="Arial" w:hAnsi="Arial" w:cs="Arial"/>
          <w:sz w:val="24"/>
          <w:szCs w:val="24"/>
        </w:rPr>
        <w:t>3.</w:t>
      </w:r>
      <w:r w:rsidR="00CD639B" w:rsidRPr="001252E3">
        <w:rPr>
          <w:rFonts w:ascii="Arial" w:hAnsi="Arial" w:cs="Arial"/>
          <w:sz w:val="24"/>
          <w:szCs w:val="24"/>
        </w:rPr>
        <w:t>9</w:t>
      </w:r>
      <w:r w:rsidRPr="001252E3">
        <w:rPr>
          <w:rFonts w:ascii="Arial" w:hAnsi="Arial" w:cs="Arial"/>
          <w:sz w:val="24"/>
          <w:szCs w:val="24"/>
        </w:rPr>
        <w:t>.</w:t>
      </w:r>
      <w:r w:rsidRPr="001252E3">
        <w:rPr>
          <w:rFonts w:ascii="Arial" w:hAnsi="Arial" w:cs="Arial"/>
          <w:b/>
          <w:bCs/>
          <w:sz w:val="24"/>
          <w:szCs w:val="24"/>
        </w:rPr>
        <w:t xml:space="preserve"> </w:t>
      </w:r>
      <w:r w:rsidR="0F03B94E" w:rsidRPr="001252E3">
        <w:rPr>
          <w:rFonts w:ascii="Arial" w:hAnsi="Arial" w:cs="Arial"/>
          <w:b/>
          <w:bCs/>
          <w:sz w:val="24"/>
          <w:szCs w:val="24"/>
        </w:rPr>
        <w:t>Apibendrinamasis vertinimas</w:t>
      </w:r>
      <w:r w:rsidR="0F03B94E" w:rsidRPr="001252E3">
        <w:rPr>
          <w:rFonts w:ascii="Arial" w:hAnsi="Arial" w:cs="Arial"/>
          <w:sz w:val="24"/>
          <w:szCs w:val="24"/>
        </w:rPr>
        <w:t xml:space="preserve"> </w:t>
      </w:r>
      <w:r w:rsidR="4D96CC23" w:rsidRPr="001252E3">
        <w:rPr>
          <w:rFonts w:ascii="Arial" w:eastAsia="Times New Roman" w:hAnsi="Arial" w:cs="Arial"/>
          <w:color w:val="000000" w:themeColor="text1"/>
          <w:sz w:val="24"/>
          <w:szCs w:val="24"/>
        </w:rPr>
        <w:t xml:space="preserve"> – juo patvirtinami mokinio pasiekimai, baigus temą, skyrių, kursą, modulį, programą. </w:t>
      </w:r>
      <w:r w:rsidR="4D96CC23" w:rsidRPr="001252E3">
        <w:rPr>
          <w:rFonts w:ascii="Arial" w:eastAsia="Times New Roman" w:hAnsi="Arial" w:cs="Arial"/>
          <w:i/>
          <w:iCs/>
          <w:color w:val="000000" w:themeColor="text1"/>
          <w:sz w:val="24"/>
          <w:szCs w:val="24"/>
        </w:rPr>
        <w:t xml:space="preserve">Vidiniu apibendrinamuoju </w:t>
      </w:r>
      <w:r w:rsidR="4D96CC23" w:rsidRPr="001252E3">
        <w:rPr>
          <w:rFonts w:ascii="Arial" w:eastAsia="Times New Roman" w:hAnsi="Arial" w:cs="Arial"/>
          <w:color w:val="000000" w:themeColor="text1"/>
          <w:sz w:val="24"/>
          <w:szCs w:val="24"/>
        </w:rPr>
        <w:t xml:space="preserve">vertinimu </w:t>
      </w:r>
      <w:r w:rsidR="4D96CC23" w:rsidRPr="001252E3">
        <w:rPr>
          <w:rFonts w:ascii="Arial" w:eastAsia="Times New Roman" w:hAnsi="Arial" w:cs="Arial"/>
          <w:color w:val="000000" w:themeColor="text1"/>
          <w:sz w:val="24"/>
          <w:szCs w:val="24"/>
        </w:rPr>
        <w:lastRenderedPageBreak/>
        <w:t xml:space="preserve">mokytojas apibendrina mokinio mokymosi pasiekimus, jo rezultatus fiksuoja pažymiu ar kita forma. </w:t>
      </w:r>
    </w:p>
    <w:p w14:paraId="3353ADC5" w14:textId="2F7793AC" w:rsidR="00915D3F" w:rsidRPr="001252E3" w:rsidRDefault="00915D3F"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0</w:t>
      </w:r>
      <w:r w:rsidRPr="001252E3">
        <w:rPr>
          <w:rFonts w:ascii="Arial" w:hAnsi="Arial" w:cs="Arial"/>
          <w:sz w:val="24"/>
          <w:szCs w:val="24"/>
        </w:rPr>
        <w:t xml:space="preserve">. </w:t>
      </w:r>
      <w:r w:rsidRPr="001252E3">
        <w:rPr>
          <w:rFonts w:ascii="Arial" w:hAnsi="Arial" w:cs="Arial"/>
          <w:b/>
          <w:bCs/>
          <w:sz w:val="24"/>
          <w:szCs w:val="24"/>
        </w:rPr>
        <w:t>Kognityvinių gebėjimų vertinimas</w:t>
      </w:r>
      <w:r w:rsidRPr="001252E3">
        <w:rPr>
          <w:rFonts w:ascii="Arial" w:hAnsi="Arial" w:cs="Arial"/>
          <w:sz w:val="24"/>
          <w:szCs w:val="24"/>
        </w:rPr>
        <w:t xml:space="preserve"> (diagnostinio vertinimo užduotys, kontroliniai ir kiti vertinimo darbai, tarptautiniai ir nacionaliniai mokinių pasiekimų tyrimai ir patikrinimai) vykdomas, taikant mokiniams iš anksto žinomus, su jais aptartus kriterijus, ir apima tris dėmenis: </w:t>
      </w:r>
    </w:p>
    <w:p w14:paraId="2C3E1BEF" w14:textId="32DF1755" w:rsidR="00915D3F" w:rsidRPr="001252E3" w:rsidRDefault="00915D3F"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0</w:t>
      </w:r>
      <w:r w:rsidRPr="001252E3">
        <w:rPr>
          <w:rFonts w:ascii="Arial" w:hAnsi="Arial" w:cs="Arial"/>
          <w:sz w:val="24"/>
          <w:szCs w:val="24"/>
        </w:rPr>
        <w:t xml:space="preserve">.1. žinias ir supratimą (faktai, informacija, sąvokos, dėsningumas, teiginiai, simboliai, vienetai, pavyzdžiai, reikalingos priemonės), kurie būtini, kad mokiniai sėkmingai įsitrauktų į pažintines veiklas. Vertinant faktines žinias, tikrinama, kaip mokiniai įsimena, atpažįsta, apibrėžia, aprašo, nusako, iliustruoja pavyzdžiais, pasirenka priemones; </w:t>
      </w:r>
    </w:p>
    <w:p w14:paraId="65C27098" w14:textId="374B90AA" w:rsidR="00915D3F" w:rsidRPr="001252E3" w:rsidRDefault="00915D3F"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0</w:t>
      </w:r>
      <w:r w:rsidRPr="001252E3">
        <w:rPr>
          <w:rFonts w:ascii="Arial" w:hAnsi="Arial" w:cs="Arial"/>
          <w:sz w:val="24"/>
          <w:szCs w:val="24"/>
        </w:rPr>
        <w:t>.2. žinių taikymo gebėjimus, kurie apima įvairių situacijų supratimą ir žinių panaudojimą problemoms tose situacijose spręsti. Vertinami mokinių gebėjimai palyginti, priešpriešinti, klasifikuoti, modeliuoti, susieti, interpretuoti, rasti sprendimus, paaiškinti, parodant supratimą;</w:t>
      </w:r>
    </w:p>
    <w:p w14:paraId="6F667013" w14:textId="68F9A0D3" w:rsidR="00915D3F" w:rsidRPr="001252E3" w:rsidRDefault="00915D3F"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0</w:t>
      </w:r>
      <w:r w:rsidRPr="001252E3">
        <w:rPr>
          <w:rFonts w:ascii="Arial" w:hAnsi="Arial" w:cs="Arial"/>
          <w:sz w:val="24"/>
          <w:szCs w:val="24"/>
        </w:rPr>
        <w:t xml:space="preserve">.3. aukštesniuosius mąstymo gebėjimus,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 </w:t>
      </w:r>
    </w:p>
    <w:p w14:paraId="085BBD04" w14:textId="51A574DA" w:rsidR="0F03B94E" w:rsidRPr="001252E3" w:rsidRDefault="00DD206E"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F03B94E" w:rsidRPr="001252E3">
        <w:rPr>
          <w:rFonts w:ascii="Arial" w:hAnsi="Arial" w:cs="Arial"/>
          <w:sz w:val="24"/>
          <w:szCs w:val="24"/>
        </w:rPr>
        <w:t>.1</w:t>
      </w:r>
      <w:r w:rsidR="00CD639B" w:rsidRPr="001252E3">
        <w:rPr>
          <w:rFonts w:ascii="Arial" w:hAnsi="Arial" w:cs="Arial"/>
          <w:sz w:val="24"/>
          <w:szCs w:val="24"/>
        </w:rPr>
        <w:t>1</w:t>
      </w:r>
      <w:r w:rsidR="0F03B94E" w:rsidRPr="001252E3">
        <w:rPr>
          <w:rFonts w:ascii="Arial" w:hAnsi="Arial" w:cs="Arial"/>
          <w:sz w:val="24"/>
          <w:szCs w:val="24"/>
        </w:rPr>
        <w:t>.</w:t>
      </w:r>
      <w:r w:rsidR="0F03B94E" w:rsidRPr="001252E3">
        <w:rPr>
          <w:rFonts w:ascii="Arial" w:hAnsi="Arial" w:cs="Arial"/>
          <w:b/>
          <w:bCs/>
          <w:sz w:val="24"/>
          <w:szCs w:val="24"/>
        </w:rPr>
        <w:t xml:space="preserve"> Vertinimo kriterijai</w:t>
      </w:r>
      <w:r w:rsidR="0F03B94E" w:rsidRPr="001252E3">
        <w:rPr>
          <w:rFonts w:ascii="Arial" w:hAnsi="Arial" w:cs="Arial"/>
          <w:sz w:val="24"/>
          <w:szCs w:val="24"/>
        </w:rPr>
        <w:t xml:space="preserve"> – </w:t>
      </w:r>
      <w:r w:rsidR="004E5B9B" w:rsidRPr="001252E3">
        <w:rPr>
          <w:rFonts w:ascii="Arial" w:hAnsi="Arial" w:cs="Arial"/>
          <w:sz w:val="24"/>
          <w:szCs w:val="24"/>
        </w:rPr>
        <w:t xml:space="preserve"> pagal pagrindinio ir vidurinio ugdymo bendrosiose programose pateiktus apibendrintus kokybinius mokinių žinių, gebėjimų ir kompetencijų vertinimo aprašus numatyti mokinių pasiekimų vertinimo lygiai (slenkstinis, patenkinamas, pagrindinis, aukštesnysis)</w:t>
      </w:r>
      <w:r w:rsidR="0F03B94E" w:rsidRPr="001252E3">
        <w:rPr>
          <w:rFonts w:ascii="Arial" w:hAnsi="Arial" w:cs="Arial"/>
          <w:sz w:val="24"/>
          <w:szCs w:val="24"/>
        </w:rPr>
        <w:t xml:space="preserve">. </w:t>
      </w:r>
    </w:p>
    <w:p w14:paraId="7668B2E9" w14:textId="094631D4"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2</w:t>
      </w:r>
      <w:r w:rsidRPr="001252E3">
        <w:rPr>
          <w:rFonts w:ascii="Arial" w:hAnsi="Arial" w:cs="Arial"/>
          <w:sz w:val="24"/>
          <w:szCs w:val="24"/>
        </w:rPr>
        <w:t>.</w:t>
      </w:r>
      <w:r w:rsidRPr="001252E3">
        <w:rPr>
          <w:rFonts w:ascii="Arial" w:hAnsi="Arial" w:cs="Arial"/>
          <w:b/>
          <w:bCs/>
          <w:sz w:val="24"/>
          <w:szCs w:val="24"/>
        </w:rPr>
        <w:t xml:space="preserve"> Pažymys </w:t>
      </w:r>
      <w:r w:rsidRPr="001252E3">
        <w:rPr>
          <w:rFonts w:ascii="Arial" w:hAnsi="Arial" w:cs="Arial"/>
          <w:sz w:val="24"/>
          <w:szCs w:val="24"/>
        </w:rPr>
        <w:t xml:space="preserve">– skaitmeniu nusakytas vertinimas pagal dešimties balų sistemą. </w:t>
      </w:r>
    </w:p>
    <w:p w14:paraId="08F588DD" w14:textId="402104C3"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3</w:t>
      </w:r>
      <w:r w:rsidRPr="001252E3">
        <w:rPr>
          <w:rFonts w:ascii="Arial" w:hAnsi="Arial" w:cs="Arial"/>
          <w:sz w:val="24"/>
          <w:szCs w:val="24"/>
        </w:rPr>
        <w:t>.</w:t>
      </w:r>
      <w:r w:rsidRPr="001252E3">
        <w:rPr>
          <w:rFonts w:ascii="Arial" w:hAnsi="Arial" w:cs="Arial"/>
          <w:b/>
          <w:bCs/>
          <w:sz w:val="24"/>
          <w:szCs w:val="24"/>
        </w:rPr>
        <w:t xml:space="preserve"> Taškai</w:t>
      </w:r>
      <w:r w:rsidRPr="001252E3">
        <w:rPr>
          <w:rFonts w:ascii="Arial" w:hAnsi="Arial" w:cs="Arial"/>
          <w:sz w:val="24"/>
          <w:szCs w:val="24"/>
        </w:rPr>
        <w:t xml:space="preserve"> – pasiekimų vertinimo matas, kuris naudojamas įvairiuose atsiskaitymuose.</w:t>
      </w:r>
    </w:p>
    <w:p w14:paraId="487A7ED0" w14:textId="6C15C8BD"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4</w:t>
      </w:r>
      <w:r w:rsidRPr="001252E3">
        <w:rPr>
          <w:rFonts w:ascii="Arial" w:hAnsi="Arial" w:cs="Arial"/>
          <w:sz w:val="24"/>
          <w:szCs w:val="24"/>
        </w:rPr>
        <w:t>.</w:t>
      </w:r>
      <w:r w:rsidRPr="001252E3">
        <w:rPr>
          <w:rFonts w:ascii="Arial" w:hAnsi="Arial" w:cs="Arial"/>
          <w:b/>
          <w:bCs/>
          <w:sz w:val="24"/>
          <w:szCs w:val="24"/>
        </w:rPr>
        <w:t xml:space="preserve"> Įskaityta</w:t>
      </w:r>
      <w:r w:rsidRPr="001252E3">
        <w:rPr>
          <w:rFonts w:ascii="Arial" w:hAnsi="Arial" w:cs="Arial"/>
          <w:sz w:val="24"/>
          <w:szCs w:val="24"/>
        </w:rPr>
        <w:t xml:space="preserve"> – mokėjimo įvertinimas įrašu, kuris rašomas, jeigu mokinys pasiekė dalyko programoje numatytą žinių, supratimo ir gebėjimų patenkinamą lygį.</w:t>
      </w:r>
    </w:p>
    <w:p w14:paraId="4C26A40F" w14:textId="4030DABB"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5</w:t>
      </w:r>
      <w:r w:rsidRPr="001252E3">
        <w:rPr>
          <w:rFonts w:ascii="Arial" w:hAnsi="Arial" w:cs="Arial"/>
          <w:sz w:val="24"/>
          <w:szCs w:val="24"/>
        </w:rPr>
        <w:t>.</w:t>
      </w:r>
      <w:r w:rsidRPr="001252E3">
        <w:rPr>
          <w:rFonts w:ascii="Arial" w:hAnsi="Arial" w:cs="Arial"/>
          <w:b/>
          <w:bCs/>
          <w:sz w:val="24"/>
          <w:szCs w:val="24"/>
        </w:rPr>
        <w:t xml:space="preserve"> Neįskaityta</w:t>
      </w:r>
      <w:r w:rsidRPr="001252E3">
        <w:rPr>
          <w:rFonts w:ascii="Arial" w:hAnsi="Arial" w:cs="Arial"/>
          <w:sz w:val="24"/>
          <w:szCs w:val="24"/>
        </w:rPr>
        <w:t xml:space="preserve"> – mokėjimo įvertinimas įrašu, kuris rašomas, jeigu mokinys nepasiekė </w:t>
      </w:r>
      <w:r w:rsidR="005D03C8" w:rsidRPr="001252E3">
        <w:rPr>
          <w:rFonts w:ascii="Arial" w:hAnsi="Arial" w:cs="Arial"/>
          <w:sz w:val="24"/>
          <w:szCs w:val="24"/>
        </w:rPr>
        <w:t>slenks</w:t>
      </w:r>
      <w:r w:rsidR="00546F76" w:rsidRPr="001252E3">
        <w:rPr>
          <w:rFonts w:ascii="Arial" w:hAnsi="Arial" w:cs="Arial"/>
          <w:sz w:val="24"/>
          <w:szCs w:val="24"/>
        </w:rPr>
        <w:t>tinio</w:t>
      </w:r>
      <w:r w:rsidRPr="001252E3">
        <w:rPr>
          <w:rFonts w:ascii="Arial" w:hAnsi="Arial" w:cs="Arial"/>
          <w:sz w:val="24"/>
          <w:szCs w:val="24"/>
        </w:rPr>
        <w:t xml:space="preserve"> lygio. </w:t>
      </w:r>
    </w:p>
    <w:p w14:paraId="66AFF720" w14:textId="284240E7"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3.1</w:t>
      </w:r>
      <w:r w:rsidR="00CD639B" w:rsidRPr="001252E3">
        <w:rPr>
          <w:rFonts w:ascii="Arial" w:hAnsi="Arial" w:cs="Arial"/>
          <w:sz w:val="24"/>
          <w:szCs w:val="24"/>
        </w:rPr>
        <w:t>6</w:t>
      </w:r>
      <w:r w:rsidRPr="001252E3">
        <w:rPr>
          <w:rFonts w:ascii="Arial" w:hAnsi="Arial" w:cs="Arial"/>
          <w:sz w:val="24"/>
          <w:szCs w:val="24"/>
        </w:rPr>
        <w:t>.</w:t>
      </w:r>
      <w:r w:rsidRPr="001252E3">
        <w:rPr>
          <w:rFonts w:ascii="Arial" w:hAnsi="Arial" w:cs="Arial"/>
          <w:b/>
          <w:bCs/>
          <w:sz w:val="24"/>
          <w:szCs w:val="24"/>
        </w:rPr>
        <w:t xml:space="preserve"> Atleista</w:t>
      </w:r>
      <w:r w:rsidRPr="001252E3">
        <w:rPr>
          <w:rFonts w:ascii="Arial" w:hAnsi="Arial" w:cs="Arial"/>
          <w:sz w:val="24"/>
          <w:szCs w:val="24"/>
        </w:rPr>
        <w:t xml:space="preserve"> – įrašas rašomas, jeigu mokinys yra atleistas pagal gydytojo rekomendaciją, pažymą ir</w:t>
      </w:r>
      <w:r w:rsidR="009F72A6" w:rsidRPr="001252E3">
        <w:rPr>
          <w:rFonts w:ascii="Arial" w:hAnsi="Arial" w:cs="Arial"/>
          <w:sz w:val="24"/>
          <w:szCs w:val="24"/>
        </w:rPr>
        <w:t xml:space="preserve"> / ar</w:t>
      </w:r>
      <w:r w:rsidRPr="001252E3">
        <w:rPr>
          <w:rFonts w:ascii="Arial" w:hAnsi="Arial" w:cs="Arial"/>
          <w:sz w:val="24"/>
          <w:szCs w:val="24"/>
        </w:rPr>
        <w:t xml:space="preserve"> gimnazijos direktoriaus įsakymą.</w:t>
      </w:r>
    </w:p>
    <w:p w14:paraId="76640D7B" w14:textId="4BF1C3AD"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lastRenderedPageBreak/>
        <w:t>3.</w:t>
      </w:r>
      <w:r w:rsidR="50A8A285" w:rsidRPr="001252E3">
        <w:rPr>
          <w:rFonts w:ascii="Arial" w:hAnsi="Arial" w:cs="Arial"/>
          <w:sz w:val="24"/>
          <w:szCs w:val="24"/>
        </w:rPr>
        <w:t>1</w:t>
      </w:r>
      <w:r w:rsidR="00CD639B" w:rsidRPr="001252E3">
        <w:rPr>
          <w:rFonts w:ascii="Arial" w:hAnsi="Arial" w:cs="Arial"/>
          <w:sz w:val="24"/>
          <w:szCs w:val="24"/>
        </w:rPr>
        <w:t>7</w:t>
      </w:r>
      <w:r w:rsidRPr="001252E3">
        <w:rPr>
          <w:rFonts w:ascii="Arial" w:hAnsi="Arial" w:cs="Arial"/>
          <w:sz w:val="24"/>
          <w:szCs w:val="24"/>
        </w:rPr>
        <w:t>.</w:t>
      </w:r>
      <w:r w:rsidRPr="001252E3">
        <w:rPr>
          <w:rFonts w:ascii="Arial" w:hAnsi="Arial" w:cs="Arial"/>
          <w:b/>
          <w:bCs/>
          <w:sz w:val="24"/>
          <w:szCs w:val="24"/>
        </w:rPr>
        <w:t xml:space="preserve"> Kontrolinis darbas</w:t>
      </w:r>
      <w:r w:rsidRPr="001252E3">
        <w:rPr>
          <w:rFonts w:ascii="Arial" w:hAnsi="Arial" w:cs="Arial"/>
          <w:sz w:val="24"/>
          <w:szCs w:val="24"/>
        </w:rPr>
        <w:t xml:space="preserve"> – </w:t>
      </w:r>
      <w:r w:rsidR="009D761C" w:rsidRPr="001252E3">
        <w:rPr>
          <w:rFonts w:ascii="Arial" w:hAnsi="Arial" w:cs="Arial"/>
          <w:sz w:val="24"/>
          <w:szCs w:val="24"/>
        </w:rPr>
        <w:t>vertinimo metodas</w:t>
      </w:r>
      <w:r w:rsidR="00211DAB" w:rsidRPr="001252E3">
        <w:rPr>
          <w:rFonts w:ascii="Arial" w:hAnsi="Arial" w:cs="Arial"/>
          <w:sz w:val="24"/>
          <w:szCs w:val="24"/>
        </w:rPr>
        <w:t>,</w:t>
      </w:r>
      <w:r w:rsidR="002A1CA3" w:rsidRPr="001252E3">
        <w:rPr>
          <w:rFonts w:ascii="Arial" w:hAnsi="Arial" w:cs="Arial"/>
          <w:sz w:val="24"/>
          <w:szCs w:val="24"/>
        </w:rPr>
        <w:t xml:space="preserve"> trunkantis ne mažiau kaip 30 minučių</w:t>
      </w:r>
      <w:r w:rsidR="009D761C" w:rsidRPr="001252E3">
        <w:rPr>
          <w:rFonts w:ascii="Arial" w:hAnsi="Arial" w:cs="Arial"/>
          <w:sz w:val="24"/>
          <w:szCs w:val="24"/>
        </w:rPr>
        <w:t xml:space="preserve">, </w:t>
      </w:r>
      <w:r w:rsidR="00227A0A" w:rsidRPr="001252E3">
        <w:rPr>
          <w:rFonts w:ascii="Arial" w:hAnsi="Arial" w:cs="Arial"/>
          <w:sz w:val="24"/>
          <w:szCs w:val="24"/>
        </w:rPr>
        <w:t>kai tikrinami mokinių mokymosi pasiekimai</w:t>
      </w:r>
      <w:r w:rsidR="00211DAB" w:rsidRPr="001252E3">
        <w:rPr>
          <w:rFonts w:ascii="Arial" w:hAnsi="Arial" w:cs="Arial"/>
          <w:sz w:val="24"/>
          <w:szCs w:val="24"/>
        </w:rPr>
        <w:t xml:space="preserve"> baigus </w:t>
      </w:r>
      <w:r w:rsidR="00227A0A" w:rsidRPr="001252E3">
        <w:rPr>
          <w:rFonts w:ascii="Arial" w:hAnsi="Arial" w:cs="Arial"/>
          <w:sz w:val="24"/>
          <w:szCs w:val="24"/>
        </w:rPr>
        <w:t xml:space="preserve"> </w:t>
      </w:r>
      <w:r w:rsidR="00211DAB" w:rsidRPr="001252E3">
        <w:rPr>
          <w:rFonts w:ascii="Arial" w:hAnsi="Arial" w:cs="Arial"/>
          <w:sz w:val="24"/>
          <w:szCs w:val="24"/>
        </w:rPr>
        <w:t xml:space="preserve">dalyko programos dalį </w:t>
      </w:r>
      <w:r w:rsidR="00227A0A" w:rsidRPr="001252E3">
        <w:rPr>
          <w:rFonts w:ascii="Arial" w:hAnsi="Arial" w:cs="Arial"/>
          <w:sz w:val="24"/>
          <w:szCs w:val="24"/>
        </w:rPr>
        <w:t>rašto darbais</w:t>
      </w:r>
      <w:r w:rsidR="007F3311" w:rsidRPr="001252E3">
        <w:rPr>
          <w:rFonts w:ascii="Arial" w:hAnsi="Arial" w:cs="Arial"/>
          <w:sz w:val="24"/>
          <w:szCs w:val="24"/>
        </w:rPr>
        <w:t xml:space="preserve"> (ar elektroniniu būdu)</w:t>
      </w:r>
      <w:r w:rsidR="005D62DC" w:rsidRPr="001252E3">
        <w:rPr>
          <w:rFonts w:ascii="Arial" w:hAnsi="Arial" w:cs="Arial"/>
          <w:sz w:val="24"/>
          <w:szCs w:val="24"/>
        </w:rPr>
        <w:t xml:space="preserve"> ir vertinami pažymiais</w:t>
      </w:r>
      <w:r w:rsidR="00227A0A" w:rsidRPr="001252E3">
        <w:rPr>
          <w:rFonts w:ascii="Arial" w:hAnsi="Arial" w:cs="Arial"/>
          <w:sz w:val="24"/>
          <w:szCs w:val="24"/>
        </w:rPr>
        <w:t xml:space="preserve">. </w:t>
      </w:r>
    </w:p>
    <w:p w14:paraId="1BDD8300" w14:textId="52F76B4B"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915D3F" w:rsidRPr="001252E3">
        <w:rPr>
          <w:rFonts w:ascii="Arial" w:hAnsi="Arial" w:cs="Arial"/>
          <w:sz w:val="24"/>
          <w:szCs w:val="24"/>
        </w:rPr>
        <w:t>1</w:t>
      </w:r>
      <w:r w:rsidR="00CD639B" w:rsidRPr="001252E3">
        <w:rPr>
          <w:rFonts w:ascii="Arial" w:hAnsi="Arial" w:cs="Arial"/>
          <w:sz w:val="24"/>
          <w:szCs w:val="24"/>
        </w:rPr>
        <w:t>8</w:t>
      </w:r>
      <w:r w:rsidRPr="001252E3">
        <w:rPr>
          <w:rFonts w:ascii="Arial" w:hAnsi="Arial" w:cs="Arial"/>
          <w:sz w:val="24"/>
          <w:szCs w:val="24"/>
        </w:rPr>
        <w:t>.</w:t>
      </w:r>
      <w:r w:rsidRPr="001252E3">
        <w:rPr>
          <w:rFonts w:ascii="Arial" w:hAnsi="Arial" w:cs="Arial"/>
          <w:b/>
          <w:bCs/>
          <w:sz w:val="24"/>
          <w:szCs w:val="24"/>
        </w:rPr>
        <w:t xml:space="preserve"> Apklausa raštu</w:t>
      </w:r>
      <w:r w:rsidRPr="001252E3">
        <w:rPr>
          <w:rFonts w:ascii="Arial" w:hAnsi="Arial" w:cs="Arial"/>
          <w:sz w:val="24"/>
          <w:szCs w:val="24"/>
        </w:rPr>
        <w:t xml:space="preserve"> – </w:t>
      </w:r>
      <w:r w:rsidR="00EA7E1A" w:rsidRPr="001252E3">
        <w:rPr>
          <w:rFonts w:ascii="Arial" w:hAnsi="Arial" w:cs="Arial"/>
          <w:sz w:val="24"/>
          <w:szCs w:val="24"/>
        </w:rPr>
        <w:t xml:space="preserve">kaupiamojo vertinimo </w:t>
      </w:r>
      <w:r w:rsidR="002D09DA" w:rsidRPr="001252E3">
        <w:rPr>
          <w:rFonts w:ascii="Arial" w:hAnsi="Arial" w:cs="Arial"/>
          <w:sz w:val="24"/>
          <w:szCs w:val="24"/>
        </w:rPr>
        <w:t>dalis</w:t>
      </w:r>
      <w:r w:rsidR="007837EE" w:rsidRPr="001252E3">
        <w:rPr>
          <w:rFonts w:ascii="Arial" w:hAnsi="Arial" w:cs="Arial"/>
          <w:sz w:val="24"/>
          <w:szCs w:val="24"/>
        </w:rPr>
        <w:t xml:space="preserve"> </w:t>
      </w:r>
      <w:r w:rsidR="002F7054" w:rsidRPr="001252E3">
        <w:rPr>
          <w:rFonts w:ascii="Arial" w:hAnsi="Arial" w:cs="Arial"/>
          <w:sz w:val="24"/>
          <w:szCs w:val="24"/>
        </w:rPr>
        <w:t>(gali būti</w:t>
      </w:r>
      <w:r w:rsidR="007837EE" w:rsidRPr="001252E3">
        <w:rPr>
          <w:rFonts w:ascii="Arial" w:hAnsi="Arial" w:cs="Arial"/>
          <w:sz w:val="24"/>
          <w:szCs w:val="24"/>
        </w:rPr>
        <w:t xml:space="preserve"> nevertinam</w:t>
      </w:r>
      <w:r w:rsidR="0072272E" w:rsidRPr="001252E3">
        <w:rPr>
          <w:rFonts w:ascii="Arial" w:hAnsi="Arial" w:cs="Arial"/>
          <w:sz w:val="24"/>
          <w:szCs w:val="24"/>
        </w:rPr>
        <w:t>a</w:t>
      </w:r>
      <w:r w:rsidR="002F7054" w:rsidRPr="001252E3">
        <w:rPr>
          <w:rFonts w:ascii="Arial" w:hAnsi="Arial" w:cs="Arial"/>
          <w:sz w:val="24"/>
          <w:szCs w:val="24"/>
        </w:rPr>
        <w:t>)</w:t>
      </w:r>
      <w:r w:rsidR="002D09DA" w:rsidRPr="001252E3">
        <w:rPr>
          <w:rFonts w:ascii="Arial" w:hAnsi="Arial" w:cs="Arial"/>
          <w:sz w:val="24"/>
          <w:szCs w:val="24"/>
        </w:rPr>
        <w:t xml:space="preserve">, kuri </w:t>
      </w:r>
      <w:r w:rsidR="00D604A2" w:rsidRPr="001252E3">
        <w:rPr>
          <w:rFonts w:ascii="Arial" w:hAnsi="Arial" w:cs="Arial"/>
          <w:sz w:val="24"/>
          <w:szCs w:val="24"/>
        </w:rPr>
        <w:t>trunka ne ilgiau kaip 15</w:t>
      </w:r>
      <w:r w:rsidRPr="001252E3">
        <w:rPr>
          <w:rFonts w:ascii="Arial" w:hAnsi="Arial" w:cs="Arial"/>
          <w:sz w:val="24"/>
          <w:szCs w:val="24"/>
        </w:rPr>
        <w:t>–20 minučių</w:t>
      </w:r>
      <w:r w:rsidR="002F7054" w:rsidRPr="001252E3">
        <w:rPr>
          <w:rFonts w:ascii="Arial" w:hAnsi="Arial" w:cs="Arial"/>
          <w:sz w:val="24"/>
          <w:szCs w:val="24"/>
        </w:rPr>
        <w:t xml:space="preserve">, </w:t>
      </w:r>
      <w:r w:rsidR="008906AD" w:rsidRPr="001252E3">
        <w:rPr>
          <w:rFonts w:ascii="Arial" w:hAnsi="Arial" w:cs="Arial"/>
          <w:sz w:val="24"/>
          <w:szCs w:val="24"/>
        </w:rPr>
        <w:t>jo</w:t>
      </w:r>
      <w:r w:rsidR="00613C1A" w:rsidRPr="001252E3">
        <w:rPr>
          <w:rFonts w:ascii="Arial" w:hAnsi="Arial" w:cs="Arial"/>
          <w:sz w:val="24"/>
          <w:szCs w:val="24"/>
        </w:rPr>
        <w:t>s</w:t>
      </w:r>
      <w:r w:rsidRPr="001252E3">
        <w:rPr>
          <w:rFonts w:ascii="Arial" w:hAnsi="Arial" w:cs="Arial"/>
          <w:sz w:val="24"/>
          <w:szCs w:val="24"/>
        </w:rPr>
        <w:t xml:space="preserve"> </w:t>
      </w:r>
      <w:r w:rsidR="00F337CC" w:rsidRPr="001252E3">
        <w:rPr>
          <w:rFonts w:ascii="Arial" w:hAnsi="Arial" w:cs="Arial"/>
          <w:sz w:val="24"/>
          <w:szCs w:val="24"/>
        </w:rPr>
        <w:t xml:space="preserve">turinys formuojamas ne daugiau kaip </w:t>
      </w:r>
      <w:r w:rsidRPr="001252E3">
        <w:rPr>
          <w:rFonts w:ascii="Arial" w:hAnsi="Arial" w:cs="Arial"/>
          <w:sz w:val="24"/>
          <w:szCs w:val="24"/>
        </w:rPr>
        <w:t xml:space="preserve">iš dviejų </w:t>
      </w:r>
      <w:r w:rsidR="00611AF0" w:rsidRPr="001252E3">
        <w:rPr>
          <w:rFonts w:ascii="Arial" w:hAnsi="Arial" w:cs="Arial"/>
          <w:sz w:val="24"/>
          <w:szCs w:val="24"/>
        </w:rPr>
        <w:t>temų</w:t>
      </w:r>
      <w:r w:rsidRPr="001252E3">
        <w:rPr>
          <w:rFonts w:ascii="Arial" w:hAnsi="Arial" w:cs="Arial"/>
          <w:sz w:val="24"/>
          <w:szCs w:val="24"/>
        </w:rPr>
        <w:t xml:space="preserve"> ar </w:t>
      </w:r>
      <w:r w:rsidR="00611AF0" w:rsidRPr="001252E3">
        <w:rPr>
          <w:rFonts w:ascii="Arial" w:hAnsi="Arial" w:cs="Arial"/>
          <w:sz w:val="24"/>
          <w:szCs w:val="24"/>
        </w:rPr>
        <w:t>skyriaus</w:t>
      </w:r>
      <w:r w:rsidRPr="001252E3">
        <w:rPr>
          <w:rFonts w:ascii="Arial" w:hAnsi="Arial" w:cs="Arial"/>
          <w:sz w:val="24"/>
          <w:szCs w:val="24"/>
        </w:rPr>
        <w:t xml:space="preserve"> dalies </w:t>
      </w:r>
      <w:r w:rsidR="00611AF0" w:rsidRPr="001252E3">
        <w:rPr>
          <w:rFonts w:ascii="Arial" w:hAnsi="Arial" w:cs="Arial"/>
          <w:sz w:val="24"/>
          <w:szCs w:val="24"/>
        </w:rPr>
        <w:t>informacijo</w:t>
      </w:r>
      <w:r w:rsidR="004766A2" w:rsidRPr="001252E3">
        <w:rPr>
          <w:rFonts w:ascii="Arial" w:hAnsi="Arial" w:cs="Arial"/>
          <w:sz w:val="24"/>
          <w:szCs w:val="24"/>
        </w:rPr>
        <w:t>s</w:t>
      </w:r>
      <w:r w:rsidR="00DA13F8" w:rsidRPr="001252E3">
        <w:rPr>
          <w:rFonts w:ascii="Arial" w:hAnsi="Arial" w:cs="Arial"/>
          <w:sz w:val="24"/>
          <w:szCs w:val="24"/>
        </w:rPr>
        <w:t>.</w:t>
      </w:r>
      <w:r w:rsidRPr="001252E3">
        <w:rPr>
          <w:rFonts w:ascii="Arial" w:hAnsi="Arial" w:cs="Arial"/>
          <w:sz w:val="24"/>
          <w:szCs w:val="24"/>
        </w:rPr>
        <w:t xml:space="preserve"> </w:t>
      </w:r>
    </w:p>
    <w:p w14:paraId="63A6BA8C" w14:textId="1FE654DD"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CD639B" w:rsidRPr="001252E3">
        <w:rPr>
          <w:rFonts w:ascii="Arial" w:hAnsi="Arial" w:cs="Arial"/>
          <w:sz w:val="24"/>
          <w:szCs w:val="24"/>
        </w:rPr>
        <w:t>19</w:t>
      </w:r>
      <w:r w:rsidRPr="001252E3">
        <w:rPr>
          <w:rFonts w:ascii="Arial" w:hAnsi="Arial" w:cs="Arial"/>
          <w:sz w:val="24"/>
          <w:szCs w:val="24"/>
        </w:rPr>
        <w:t xml:space="preserve">. </w:t>
      </w:r>
      <w:r w:rsidRPr="001252E3">
        <w:rPr>
          <w:rFonts w:ascii="Arial" w:hAnsi="Arial" w:cs="Arial"/>
          <w:b/>
          <w:bCs/>
          <w:sz w:val="24"/>
          <w:szCs w:val="24"/>
        </w:rPr>
        <w:t>Apklausa žodžiu</w:t>
      </w:r>
      <w:r w:rsidRPr="001252E3">
        <w:rPr>
          <w:rFonts w:ascii="Arial" w:hAnsi="Arial" w:cs="Arial"/>
          <w:sz w:val="24"/>
          <w:szCs w:val="24"/>
        </w:rPr>
        <w:t xml:space="preserve"> – tai </w:t>
      </w:r>
      <w:proofErr w:type="spellStart"/>
      <w:r w:rsidRPr="001252E3">
        <w:rPr>
          <w:rFonts w:ascii="Arial" w:hAnsi="Arial" w:cs="Arial"/>
          <w:sz w:val="24"/>
          <w:szCs w:val="24"/>
        </w:rPr>
        <w:t>monologinis</w:t>
      </w:r>
      <w:proofErr w:type="spellEnd"/>
      <w:r w:rsidRPr="001252E3">
        <w:rPr>
          <w:rFonts w:ascii="Arial" w:hAnsi="Arial" w:cs="Arial"/>
          <w:sz w:val="24"/>
          <w:szCs w:val="24"/>
        </w:rPr>
        <w:t xml:space="preserve"> ar dialoginis kalbėjimas, skirtas patikrinti žinias ir gebėjimą taisyklingai, argumentuotai reikšti mintis gimtąja ar užsienio kalba. Mokinys, atsakinėjantis žodžiu, įvertinamas tą pačią pamoką.</w:t>
      </w:r>
    </w:p>
    <w:p w14:paraId="555AF3AD" w14:textId="0C4F0467" w:rsidR="00CB763A" w:rsidRPr="001252E3" w:rsidRDefault="00CB763A"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0</w:t>
      </w:r>
      <w:r w:rsidRPr="001252E3">
        <w:rPr>
          <w:rFonts w:ascii="Arial" w:hAnsi="Arial" w:cs="Arial"/>
          <w:sz w:val="24"/>
          <w:szCs w:val="24"/>
        </w:rPr>
        <w:t xml:space="preserve">. </w:t>
      </w:r>
      <w:r w:rsidR="00402F5B" w:rsidRPr="001252E3">
        <w:rPr>
          <w:rFonts w:ascii="Arial" w:hAnsi="Arial" w:cs="Arial"/>
          <w:b/>
          <w:bCs/>
          <w:sz w:val="24"/>
          <w:szCs w:val="24"/>
        </w:rPr>
        <w:t>Diktantas</w:t>
      </w:r>
      <w:r w:rsidR="00402F5B" w:rsidRPr="001252E3">
        <w:rPr>
          <w:rFonts w:ascii="Arial" w:hAnsi="Arial" w:cs="Arial"/>
          <w:sz w:val="24"/>
          <w:szCs w:val="24"/>
        </w:rPr>
        <w:t xml:space="preserve"> – tai rašomasis darbas (teksto rašymas diktuojant), kurio metu siekiama įtvirtinti arba patikrinti moksleivių praktinius kalbos </w:t>
      </w:r>
      <w:r w:rsidR="00FC64CF" w:rsidRPr="001252E3">
        <w:rPr>
          <w:rFonts w:ascii="Arial" w:hAnsi="Arial" w:cs="Arial"/>
          <w:sz w:val="24"/>
          <w:szCs w:val="24"/>
        </w:rPr>
        <w:t xml:space="preserve"> ar kt. </w:t>
      </w:r>
      <w:r w:rsidR="00402F5B" w:rsidRPr="001252E3">
        <w:rPr>
          <w:rFonts w:ascii="Arial" w:hAnsi="Arial" w:cs="Arial"/>
          <w:sz w:val="24"/>
          <w:szCs w:val="24"/>
        </w:rPr>
        <w:t>vartojimo įgūdžius.</w:t>
      </w:r>
    </w:p>
    <w:p w14:paraId="7D0BB67A" w14:textId="1DE77B90" w:rsidR="005A70F1" w:rsidRPr="001252E3" w:rsidRDefault="005A70F1"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1</w:t>
      </w:r>
      <w:r w:rsidRPr="001252E3">
        <w:rPr>
          <w:rFonts w:ascii="Arial" w:hAnsi="Arial" w:cs="Arial"/>
          <w:sz w:val="24"/>
          <w:szCs w:val="24"/>
        </w:rPr>
        <w:t>.</w:t>
      </w:r>
      <w:r w:rsidR="00C32A95" w:rsidRPr="001252E3">
        <w:rPr>
          <w:rFonts w:ascii="Arial" w:hAnsi="Arial" w:cs="Arial"/>
          <w:sz w:val="24"/>
          <w:szCs w:val="24"/>
        </w:rPr>
        <w:t xml:space="preserve"> </w:t>
      </w:r>
      <w:r w:rsidR="00C32A95" w:rsidRPr="001252E3">
        <w:rPr>
          <w:rFonts w:ascii="Arial" w:hAnsi="Arial" w:cs="Arial"/>
          <w:b/>
          <w:bCs/>
          <w:sz w:val="24"/>
          <w:szCs w:val="24"/>
        </w:rPr>
        <w:t>Bandomasis egzaminas / bandomasis tarpinis dalyko patikrinimas</w:t>
      </w:r>
      <w:r w:rsidR="00C32A95" w:rsidRPr="001252E3">
        <w:rPr>
          <w:rFonts w:ascii="Arial" w:hAnsi="Arial" w:cs="Arial"/>
          <w:sz w:val="24"/>
          <w:szCs w:val="24"/>
        </w:rPr>
        <w:t xml:space="preserve"> - mokomojo kurso arba jo dalies žinių, mokėjimų ir įgūdžių tikrinimo pagal nustatytą mokymo programą ar jos dalį metodas.</w:t>
      </w:r>
    </w:p>
    <w:p w14:paraId="73502C71" w14:textId="3612EE63" w:rsidR="00C32A95" w:rsidRPr="001252E3" w:rsidRDefault="00167E87"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2</w:t>
      </w:r>
      <w:r w:rsidRPr="001252E3">
        <w:rPr>
          <w:rFonts w:ascii="Arial" w:hAnsi="Arial" w:cs="Arial"/>
          <w:sz w:val="24"/>
          <w:szCs w:val="24"/>
        </w:rPr>
        <w:t xml:space="preserve">. </w:t>
      </w:r>
      <w:r w:rsidRPr="001252E3">
        <w:rPr>
          <w:rFonts w:ascii="Arial" w:hAnsi="Arial" w:cs="Arial"/>
          <w:b/>
          <w:bCs/>
          <w:sz w:val="24"/>
          <w:szCs w:val="24"/>
        </w:rPr>
        <w:t>Laboratoriniai darbai</w:t>
      </w:r>
      <w:r w:rsidRPr="001252E3">
        <w:rPr>
          <w:rFonts w:ascii="Arial" w:hAnsi="Arial" w:cs="Arial"/>
          <w:sz w:val="24"/>
          <w:szCs w:val="24"/>
        </w:rPr>
        <w:t xml:space="preserve"> – šis metodas taikomas savarankiškam tikrovės reiškinių stebėjimui, laboratorinio darbo procedūrų mokymuisi, naudojant specialius prietaisus bei instrumentus. Darbas organizuojamas grupėmis arba individualiai ir atliekamas pagal instrukcijas. Mokiniai atlieka užduotis arba stebi atliekamą bandymą, komentuoja gautus rezultatus, apibendrina, daro išvadas.</w:t>
      </w:r>
    </w:p>
    <w:p w14:paraId="6CCCE652" w14:textId="10068A2D" w:rsidR="00FE37DA" w:rsidRPr="001252E3" w:rsidRDefault="00FE37DA"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3</w:t>
      </w:r>
      <w:r w:rsidRPr="001252E3">
        <w:rPr>
          <w:rFonts w:ascii="Arial" w:hAnsi="Arial" w:cs="Arial"/>
          <w:sz w:val="24"/>
          <w:szCs w:val="24"/>
        </w:rPr>
        <w:t xml:space="preserve">. </w:t>
      </w:r>
      <w:r w:rsidRPr="001252E3">
        <w:rPr>
          <w:rFonts w:ascii="Arial" w:hAnsi="Arial" w:cs="Arial"/>
          <w:b/>
          <w:bCs/>
          <w:sz w:val="24"/>
          <w:szCs w:val="24"/>
        </w:rPr>
        <w:t xml:space="preserve">Diagnostinis </w:t>
      </w:r>
      <w:r w:rsidR="00952866" w:rsidRPr="001252E3">
        <w:rPr>
          <w:rFonts w:ascii="Arial" w:hAnsi="Arial" w:cs="Arial"/>
          <w:b/>
          <w:bCs/>
          <w:sz w:val="24"/>
          <w:szCs w:val="24"/>
        </w:rPr>
        <w:t xml:space="preserve">/ pakartotinis diagnostinis </w:t>
      </w:r>
      <w:r w:rsidRPr="001252E3">
        <w:rPr>
          <w:rFonts w:ascii="Arial" w:hAnsi="Arial" w:cs="Arial"/>
          <w:b/>
          <w:bCs/>
          <w:sz w:val="24"/>
          <w:szCs w:val="24"/>
        </w:rPr>
        <w:t>žinių patikrinimas</w:t>
      </w:r>
      <w:r w:rsidRPr="001252E3">
        <w:rPr>
          <w:rFonts w:ascii="Arial" w:hAnsi="Arial" w:cs="Arial"/>
          <w:sz w:val="24"/>
          <w:szCs w:val="24"/>
        </w:rPr>
        <w:t xml:space="preserve"> - </w:t>
      </w:r>
      <w:r w:rsidR="00B53297" w:rsidRPr="001252E3">
        <w:rPr>
          <w:rFonts w:ascii="Arial" w:hAnsi="Arial" w:cs="Arial"/>
          <w:sz w:val="24"/>
          <w:szCs w:val="24"/>
        </w:rPr>
        <w:t>vertinimo metodas, kai tikrinam</w:t>
      </w:r>
      <w:r w:rsidR="00554FEB" w:rsidRPr="001252E3">
        <w:rPr>
          <w:rFonts w:ascii="Arial" w:hAnsi="Arial" w:cs="Arial"/>
          <w:sz w:val="24"/>
          <w:szCs w:val="24"/>
        </w:rPr>
        <w:t>as</w:t>
      </w:r>
      <w:r w:rsidR="00B53297" w:rsidRPr="001252E3">
        <w:rPr>
          <w:rFonts w:ascii="Arial" w:hAnsi="Arial" w:cs="Arial"/>
          <w:sz w:val="24"/>
          <w:szCs w:val="24"/>
        </w:rPr>
        <w:t xml:space="preserve"> mokinių pasiekim</w:t>
      </w:r>
      <w:r w:rsidR="00554FEB" w:rsidRPr="001252E3">
        <w:rPr>
          <w:rFonts w:ascii="Arial" w:hAnsi="Arial" w:cs="Arial"/>
          <w:sz w:val="24"/>
          <w:szCs w:val="24"/>
        </w:rPr>
        <w:t xml:space="preserve">o lygis </w:t>
      </w:r>
      <w:r w:rsidR="00B53297" w:rsidRPr="001252E3">
        <w:rPr>
          <w:rFonts w:ascii="Arial" w:hAnsi="Arial" w:cs="Arial"/>
          <w:sz w:val="24"/>
          <w:szCs w:val="24"/>
        </w:rPr>
        <w:t>rašto darbais</w:t>
      </w:r>
      <w:r w:rsidR="00325941" w:rsidRPr="001252E3">
        <w:rPr>
          <w:rFonts w:ascii="Arial" w:hAnsi="Arial" w:cs="Arial"/>
          <w:sz w:val="24"/>
          <w:szCs w:val="24"/>
        </w:rPr>
        <w:t xml:space="preserve"> </w:t>
      </w:r>
      <w:r w:rsidR="00952866" w:rsidRPr="001252E3">
        <w:rPr>
          <w:rFonts w:ascii="Arial" w:hAnsi="Arial" w:cs="Arial"/>
          <w:sz w:val="24"/>
          <w:szCs w:val="24"/>
        </w:rPr>
        <w:t xml:space="preserve">mokslo metų pradžioje ir eigoje </w:t>
      </w:r>
      <w:r w:rsidR="00325941" w:rsidRPr="001252E3">
        <w:rPr>
          <w:rFonts w:ascii="Arial" w:hAnsi="Arial" w:cs="Arial"/>
          <w:sz w:val="24"/>
          <w:szCs w:val="24"/>
        </w:rPr>
        <w:t xml:space="preserve">visose </w:t>
      </w:r>
      <w:r w:rsidR="00B53297" w:rsidRPr="001252E3">
        <w:rPr>
          <w:rFonts w:ascii="Arial" w:hAnsi="Arial" w:cs="Arial"/>
          <w:sz w:val="24"/>
          <w:szCs w:val="24"/>
        </w:rPr>
        <w:t xml:space="preserve"> paralelinės</w:t>
      </w:r>
      <w:r w:rsidR="00325941" w:rsidRPr="001252E3">
        <w:rPr>
          <w:rFonts w:ascii="Arial" w:hAnsi="Arial" w:cs="Arial"/>
          <w:sz w:val="24"/>
          <w:szCs w:val="24"/>
        </w:rPr>
        <w:t>e</w:t>
      </w:r>
      <w:r w:rsidR="00B53297" w:rsidRPr="001252E3">
        <w:rPr>
          <w:rFonts w:ascii="Arial" w:hAnsi="Arial" w:cs="Arial"/>
          <w:sz w:val="24"/>
          <w:szCs w:val="24"/>
        </w:rPr>
        <w:t xml:space="preserve"> klasės</w:t>
      </w:r>
      <w:r w:rsidR="00325941" w:rsidRPr="001252E3">
        <w:rPr>
          <w:rFonts w:ascii="Arial" w:hAnsi="Arial" w:cs="Arial"/>
          <w:sz w:val="24"/>
          <w:szCs w:val="24"/>
        </w:rPr>
        <w:t>e arba grupėse.</w:t>
      </w:r>
      <w:r w:rsidR="00B53297" w:rsidRPr="001252E3">
        <w:rPr>
          <w:rFonts w:ascii="Arial" w:hAnsi="Arial" w:cs="Arial"/>
          <w:sz w:val="24"/>
          <w:szCs w:val="24"/>
        </w:rPr>
        <w:t xml:space="preserve"> </w:t>
      </w:r>
      <w:r w:rsidR="00325941" w:rsidRPr="001252E3">
        <w:rPr>
          <w:rFonts w:ascii="Arial" w:hAnsi="Arial" w:cs="Arial"/>
          <w:sz w:val="24"/>
          <w:szCs w:val="24"/>
        </w:rPr>
        <w:t>R</w:t>
      </w:r>
      <w:r w:rsidR="00B53297" w:rsidRPr="001252E3">
        <w:rPr>
          <w:rFonts w:ascii="Arial" w:hAnsi="Arial" w:cs="Arial"/>
          <w:sz w:val="24"/>
          <w:szCs w:val="24"/>
        </w:rPr>
        <w:t>ezultatai aptariami metodinėse grupėse</w:t>
      </w:r>
      <w:r w:rsidR="00325941" w:rsidRPr="001252E3">
        <w:rPr>
          <w:rFonts w:ascii="Arial" w:hAnsi="Arial" w:cs="Arial"/>
          <w:sz w:val="24"/>
          <w:szCs w:val="24"/>
        </w:rPr>
        <w:t xml:space="preserve"> </w:t>
      </w:r>
      <w:r w:rsidR="00121803" w:rsidRPr="001252E3">
        <w:rPr>
          <w:rFonts w:ascii="Arial" w:hAnsi="Arial" w:cs="Arial"/>
          <w:sz w:val="24"/>
          <w:szCs w:val="24"/>
        </w:rPr>
        <w:t>tolimesnei mokinių pažangai įvertinti</w:t>
      </w:r>
      <w:r w:rsidR="00B53297" w:rsidRPr="001252E3">
        <w:rPr>
          <w:rFonts w:ascii="Arial" w:hAnsi="Arial" w:cs="Arial"/>
          <w:sz w:val="24"/>
          <w:szCs w:val="24"/>
        </w:rPr>
        <w:t>.</w:t>
      </w:r>
    </w:p>
    <w:p w14:paraId="70A01F8D" w14:textId="3417EB0A" w:rsidR="0088078F" w:rsidRPr="001252E3" w:rsidRDefault="0088078F"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4</w:t>
      </w:r>
      <w:r w:rsidRPr="001252E3">
        <w:rPr>
          <w:rFonts w:ascii="Arial" w:hAnsi="Arial" w:cs="Arial"/>
          <w:sz w:val="24"/>
          <w:szCs w:val="24"/>
        </w:rPr>
        <w:t xml:space="preserve">. </w:t>
      </w:r>
      <w:r w:rsidR="00670AC7" w:rsidRPr="001252E3">
        <w:rPr>
          <w:rFonts w:ascii="Arial" w:hAnsi="Arial" w:cs="Arial"/>
          <w:b/>
          <w:bCs/>
          <w:sz w:val="24"/>
          <w:szCs w:val="24"/>
        </w:rPr>
        <w:t>Praktikos darbai</w:t>
      </w:r>
      <w:r w:rsidR="00670AC7" w:rsidRPr="001252E3">
        <w:rPr>
          <w:rFonts w:ascii="Arial" w:hAnsi="Arial" w:cs="Arial"/>
          <w:sz w:val="24"/>
          <w:szCs w:val="24"/>
        </w:rPr>
        <w:t xml:space="preserve"> – ugdymosi metodas, kai siekiama ne tik pažintinių tikslų, bet ir formuoti aukštesniuosius mąstymo ir tyrinėjimo gebėjimus, praktinius bei gamybinius mokėjimus ir įgūdžius. Plačiausiai praktikos darbai taikomi biologijos, fizikos, chemijos, geografijos, technologijų bei informatikos pamokose. Praktikos darbai skiriasi nuo laboratorinių savo tikslais, apimtimi, savarankiškumo, konteksto sudėtingumo bei atlikimo būdais.</w:t>
      </w:r>
    </w:p>
    <w:p w14:paraId="74FD503C" w14:textId="7392B9FB" w:rsidR="00176A6B" w:rsidRPr="001252E3" w:rsidRDefault="00176A6B"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5</w:t>
      </w:r>
      <w:r w:rsidRPr="001252E3">
        <w:rPr>
          <w:rFonts w:ascii="Arial" w:hAnsi="Arial" w:cs="Arial"/>
          <w:sz w:val="24"/>
          <w:szCs w:val="24"/>
        </w:rPr>
        <w:t xml:space="preserve">. </w:t>
      </w:r>
      <w:r w:rsidR="001676FF" w:rsidRPr="001252E3">
        <w:rPr>
          <w:rFonts w:ascii="Arial" w:hAnsi="Arial" w:cs="Arial"/>
          <w:b/>
          <w:bCs/>
          <w:sz w:val="24"/>
          <w:szCs w:val="24"/>
        </w:rPr>
        <w:t>Projektas</w:t>
      </w:r>
      <w:r w:rsidR="001676FF" w:rsidRPr="001252E3">
        <w:rPr>
          <w:rFonts w:ascii="Arial" w:hAnsi="Arial" w:cs="Arial"/>
          <w:sz w:val="24"/>
          <w:szCs w:val="24"/>
        </w:rPr>
        <w:t xml:space="preserve"> – tai metodas, kurio esminiai požymiai yra aktyvi veikla, problemų sprendimas ir įgyjama patirtis, atliktas darbas, ugdantis įvairiapusius mokinių gebėjimus. Ilgalaikis projektinis darbas kaip ugdymo plano dalis.</w:t>
      </w:r>
    </w:p>
    <w:p w14:paraId="4083BE57" w14:textId="1713979C" w:rsidR="00F706FE" w:rsidRPr="001252E3" w:rsidRDefault="00F706FE"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6</w:t>
      </w:r>
      <w:r w:rsidRPr="001252E3">
        <w:rPr>
          <w:rFonts w:ascii="Arial" w:hAnsi="Arial" w:cs="Arial"/>
          <w:sz w:val="24"/>
          <w:szCs w:val="24"/>
        </w:rPr>
        <w:t xml:space="preserve">. </w:t>
      </w:r>
      <w:r w:rsidR="00C10FCF" w:rsidRPr="001252E3">
        <w:rPr>
          <w:rFonts w:ascii="Arial" w:hAnsi="Arial" w:cs="Arial"/>
          <w:b/>
          <w:bCs/>
          <w:sz w:val="24"/>
          <w:szCs w:val="24"/>
        </w:rPr>
        <w:t>Rašinys</w:t>
      </w:r>
      <w:r w:rsidR="00C10FCF" w:rsidRPr="001252E3">
        <w:rPr>
          <w:rFonts w:ascii="Arial" w:hAnsi="Arial" w:cs="Arial"/>
          <w:sz w:val="24"/>
          <w:szCs w:val="24"/>
        </w:rPr>
        <w:t xml:space="preserve"> – informacinis atgaminamasis, kūrybinių darbų mokymo metodas, kai mokytojas skatina mokinį vystyti atmintį, loginį mąstymą, praktiškai taikyti kalbos vartojimo įgūdžius bei patikrina mokinio pasirengimo lygį.</w:t>
      </w:r>
    </w:p>
    <w:p w14:paraId="2E941EC8" w14:textId="11136A32" w:rsidR="00C10FCF" w:rsidRPr="001252E3" w:rsidRDefault="00C10FCF" w:rsidP="001252E3">
      <w:pPr>
        <w:spacing w:after="0" w:line="360" w:lineRule="auto"/>
        <w:ind w:firstLine="851"/>
        <w:jc w:val="both"/>
        <w:rPr>
          <w:rFonts w:ascii="Arial" w:hAnsi="Arial" w:cs="Arial"/>
          <w:sz w:val="24"/>
          <w:szCs w:val="24"/>
        </w:rPr>
      </w:pPr>
      <w:r w:rsidRPr="001252E3">
        <w:rPr>
          <w:rFonts w:ascii="Arial" w:hAnsi="Arial" w:cs="Arial"/>
          <w:sz w:val="24"/>
          <w:szCs w:val="24"/>
        </w:rPr>
        <w:lastRenderedPageBreak/>
        <w:t>3.2</w:t>
      </w:r>
      <w:r w:rsidR="00CD639B" w:rsidRPr="001252E3">
        <w:rPr>
          <w:rFonts w:ascii="Arial" w:hAnsi="Arial" w:cs="Arial"/>
          <w:sz w:val="24"/>
          <w:szCs w:val="24"/>
        </w:rPr>
        <w:t>7</w:t>
      </w:r>
      <w:r w:rsidRPr="001252E3">
        <w:rPr>
          <w:rFonts w:ascii="Arial" w:hAnsi="Arial" w:cs="Arial"/>
          <w:sz w:val="24"/>
          <w:szCs w:val="24"/>
        </w:rPr>
        <w:t xml:space="preserve">. </w:t>
      </w:r>
      <w:r w:rsidR="00861479" w:rsidRPr="001252E3">
        <w:rPr>
          <w:rFonts w:ascii="Arial" w:hAnsi="Arial" w:cs="Arial"/>
          <w:b/>
          <w:bCs/>
          <w:sz w:val="24"/>
          <w:szCs w:val="24"/>
        </w:rPr>
        <w:t xml:space="preserve">Testas </w:t>
      </w:r>
      <w:r w:rsidR="00861479" w:rsidRPr="001252E3">
        <w:rPr>
          <w:rFonts w:ascii="Arial" w:hAnsi="Arial" w:cs="Arial"/>
          <w:sz w:val="24"/>
          <w:szCs w:val="24"/>
        </w:rPr>
        <w:t>– standartizuota sistema užduočių, skirtų tiriamajam; pagal jų atlikimo būdą ar kokybę sprendžiama apie tiriamojo individualias ypatybes. Testai teikia kiekybinį įgūdžių ar mokslo pažangumo 3 įvertinimą, rodo, kiek išmokta. Testai būna didaktiniai ir psichologiniai. Didaktiniais testais tiriamas moksleivių pažangumas, išsilavinimas. Tokie testai yra rengiami iš visų mokomųjų dalykų.</w:t>
      </w:r>
    </w:p>
    <w:p w14:paraId="10A3BCC8" w14:textId="43025A9B"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3.2</w:t>
      </w:r>
      <w:r w:rsidR="00CD639B" w:rsidRPr="001252E3">
        <w:rPr>
          <w:rFonts w:ascii="Arial" w:hAnsi="Arial" w:cs="Arial"/>
          <w:sz w:val="24"/>
          <w:szCs w:val="24"/>
        </w:rPr>
        <w:t>8</w:t>
      </w:r>
      <w:r w:rsidRPr="001252E3">
        <w:rPr>
          <w:rFonts w:ascii="Arial" w:hAnsi="Arial" w:cs="Arial"/>
          <w:sz w:val="24"/>
          <w:szCs w:val="24"/>
        </w:rPr>
        <w:t>.</w:t>
      </w:r>
      <w:r w:rsidRPr="001252E3">
        <w:rPr>
          <w:rFonts w:ascii="Arial" w:hAnsi="Arial" w:cs="Arial"/>
          <w:b/>
          <w:bCs/>
          <w:sz w:val="24"/>
          <w:szCs w:val="24"/>
        </w:rPr>
        <w:t xml:space="preserve"> Savarankiškas darbas</w:t>
      </w:r>
      <w:r w:rsidRPr="001252E3">
        <w:rPr>
          <w:rFonts w:ascii="Arial" w:hAnsi="Arial" w:cs="Arial"/>
          <w:sz w:val="24"/>
          <w:szCs w:val="24"/>
        </w:rPr>
        <w:t xml:space="preserve"> </w:t>
      </w:r>
      <w:r w:rsidR="00077CF4" w:rsidRPr="001252E3">
        <w:rPr>
          <w:rFonts w:ascii="Arial" w:hAnsi="Arial" w:cs="Arial"/>
          <w:sz w:val="24"/>
          <w:szCs w:val="24"/>
        </w:rPr>
        <w:t>– mokinio savęs įsivertinimo metodas, kuris gali būti kaupiamojo vertinimo dalis.</w:t>
      </w:r>
    </w:p>
    <w:p w14:paraId="6E0BA158" w14:textId="7F5D91A0" w:rsidR="0F03B94E" w:rsidRPr="001252E3" w:rsidRDefault="0F03B94E" w:rsidP="001252E3">
      <w:pPr>
        <w:spacing w:after="0" w:line="360" w:lineRule="auto"/>
        <w:ind w:firstLine="851"/>
        <w:jc w:val="both"/>
        <w:rPr>
          <w:rFonts w:ascii="Arial" w:hAnsi="Arial" w:cs="Arial"/>
          <w:sz w:val="24"/>
          <w:szCs w:val="24"/>
        </w:rPr>
      </w:pPr>
      <w:r w:rsidRPr="001252E3">
        <w:rPr>
          <w:rFonts w:ascii="Arial" w:hAnsi="Arial" w:cs="Arial"/>
          <w:sz w:val="24"/>
          <w:szCs w:val="24"/>
        </w:rPr>
        <w:t>3.</w:t>
      </w:r>
      <w:r w:rsidR="00CD639B" w:rsidRPr="001252E3">
        <w:rPr>
          <w:rFonts w:ascii="Arial" w:hAnsi="Arial" w:cs="Arial"/>
          <w:sz w:val="24"/>
          <w:szCs w:val="24"/>
        </w:rPr>
        <w:t>29</w:t>
      </w:r>
      <w:r w:rsidRPr="001252E3">
        <w:rPr>
          <w:rFonts w:ascii="Arial" w:hAnsi="Arial" w:cs="Arial"/>
          <w:sz w:val="24"/>
          <w:szCs w:val="24"/>
        </w:rPr>
        <w:t>.</w:t>
      </w:r>
      <w:r w:rsidRPr="001252E3">
        <w:rPr>
          <w:rFonts w:ascii="Arial" w:hAnsi="Arial" w:cs="Arial"/>
          <w:b/>
          <w:bCs/>
          <w:sz w:val="24"/>
          <w:szCs w:val="24"/>
        </w:rPr>
        <w:t xml:space="preserve"> Savivaldis mokymasis</w:t>
      </w:r>
      <w:r w:rsidRPr="001252E3">
        <w:rPr>
          <w:rFonts w:ascii="Arial" w:hAnsi="Arial" w:cs="Arial"/>
          <w:sz w:val="24"/>
          <w:szCs w:val="24"/>
        </w:rPr>
        <w:t xml:space="preserve"> – mokymasis, per kurį asmuo savo iniciatyva išsiaiškina mokymosi poreikius, keliasi tikslus, planuoja mokymąsi, susikuria ar pasirenka mokymosi aplinką bei priemones, sau tinkamas mokymosi strategijas, įsivertina pasiekimus ir pažangą.</w:t>
      </w:r>
    </w:p>
    <w:p w14:paraId="468E3F07" w14:textId="70598056" w:rsidR="6B7F2FEB" w:rsidRPr="001252E3" w:rsidRDefault="6B7F2FEB" w:rsidP="001252E3">
      <w:pPr>
        <w:pStyle w:val="Sraopastraipa"/>
        <w:spacing w:after="0" w:line="360" w:lineRule="auto"/>
        <w:ind w:left="0" w:firstLine="851"/>
        <w:jc w:val="center"/>
        <w:rPr>
          <w:rFonts w:ascii="Arial" w:hAnsi="Arial" w:cs="Arial"/>
          <w:sz w:val="24"/>
          <w:szCs w:val="24"/>
        </w:rPr>
      </w:pPr>
    </w:p>
    <w:sectPr w:rsidR="6B7F2FEB" w:rsidRPr="001252E3" w:rsidSect="00C10516">
      <w:headerReference w:type="default" r:id="rId7"/>
      <w:footerReference w:type="default" r:id="rId8"/>
      <w:pgSz w:w="11906" w:h="16838"/>
      <w:pgMar w:top="426"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C28B1" w14:textId="77777777" w:rsidR="00754CD3" w:rsidRDefault="00754CD3">
      <w:pPr>
        <w:spacing w:after="0" w:line="240" w:lineRule="auto"/>
      </w:pPr>
      <w:r>
        <w:separator/>
      </w:r>
    </w:p>
  </w:endnote>
  <w:endnote w:type="continuationSeparator" w:id="0">
    <w:p w14:paraId="68D35964" w14:textId="77777777" w:rsidR="00754CD3" w:rsidRDefault="0075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45212695" w14:paraId="23982ADD" w14:textId="77777777" w:rsidTr="45212695">
      <w:trPr>
        <w:trHeight w:val="300"/>
      </w:trPr>
      <w:tc>
        <w:tcPr>
          <w:tcW w:w="3210" w:type="dxa"/>
        </w:tcPr>
        <w:p w14:paraId="449DCF0A" w14:textId="64784E07" w:rsidR="45212695" w:rsidRDefault="45212695" w:rsidP="45212695">
          <w:pPr>
            <w:pStyle w:val="Antrats"/>
            <w:ind w:left="-115"/>
          </w:pPr>
        </w:p>
      </w:tc>
      <w:tc>
        <w:tcPr>
          <w:tcW w:w="3210" w:type="dxa"/>
        </w:tcPr>
        <w:p w14:paraId="7372436C" w14:textId="0FE2D7BC" w:rsidR="45212695" w:rsidRDefault="45212695" w:rsidP="45212695">
          <w:pPr>
            <w:pStyle w:val="Antrats"/>
            <w:jc w:val="center"/>
          </w:pPr>
        </w:p>
      </w:tc>
      <w:tc>
        <w:tcPr>
          <w:tcW w:w="3210" w:type="dxa"/>
        </w:tcPr>
        <w:p w14:paraId="282168D7" w14:textId="1C4946F1" w:rsidR="45212695" w:rsidRDefault="45212695" w:rsidP="45212695">
          <w:pPr>
            <w:pStyle w:val="Antrats"/>
            <w:ind w:right="-115"/>
            <w:jc w:val="right"/>
          </w:pPr>
        </w:p>
      </w:tc>
    </w:tr>
  </w:tbl>
  <w:p w14:paraId="79FB65CD" w14:textId="1DE12BCF" w:rsidR="45212695" w:rsidRDefault="45212695" w:rsidP="452126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974CA" w14:textId="77777777" w:rsidR="00754CD3" w:rsidRDefault="00754CD3">
      <w:pPr>
        <w:spacing w:after="0" w:line="240" w:lineRule="auto"/>
      </w:pPr>
      <w:r>
        <w:separator/>
      </w:r>
    </w:p>
  </w:footnote>
  <w:footnote w:type="continuationSeparator" w:id="0">
    <w:p w14:paraId="3AC2233B" w14:textId="77777777" w:rsidR="00754CD3" w:rsidRDefault="0075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45212695" w14:paraId="7A06DF22" w14:textId="77777777" w:rsidTr="45212695">
      <w:trPr>
        <w:trHeight w:val="300"/>
      </w:trPr>
      <w:tc>
        <w:tcPr>
          <w:tcW w:w="3210" w:type="dxa"/>
        </w:tcPr>
        <w:p w14:paraId="3697BA87" w14:textId="3A9219EC" w:rsidR="45212695" w:rsidRDefault="45212695" w:rsidP="45212695">
          <w:pPr>
            <w:pStyle w:val="Antrats"/>
            <w:ind w:left="-115"/>
          </w:pPr>
        </w:p>
      </w:tc>
      <w:tc>
        <w:tcPr>
          <w:tcW w:w="3210" w:type="dxa"/>
        </w:tcPr>
        <w:p w14:paraId="7B9B4E44" w14:textId="726144D6" w:rsidR="45212695" w:rsidRDefault="45212695" w:rsidP="45212695">
          <w:pPr>
            <w:pStyle w:val="Antrats"/>
            <w:jc w:val="center"/>
          </w:pPr>
        </w:p>
      </w:tc>
      <w:tc>
        <w:tcPr>
          <w:tcW w:w="3210" w:type="dxa"/>
        </w:tcPr>
        <w:p w14:paraId="43917240" w14:textId="4CDAB243" w:rsidR="45212695" w:rsidRDefault="45212695" w:rsidP="45212695">
          <w:pPr>
            <w:pStyle w:val="Antrats"/>
            <w:ind w:right="-115"/>
            <w:jc w:val="right"/>
          </w:pPr>
        </w:p>
      </w:tc>
    </w:tr>
  </w:tbl>
  <w:p w14:paraId="523A86C2" w14:textId="2E0799C9" w:rsidR="45212695" w:rsidRDefault="45212695" w:rsidP="452126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E0A11"/>
    <w:multiLevelType w:val="multilevel"/>
    <w:tmpl w:val="B1B276F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9247767"/>
    <w:multiLevelType w:val="hybridMultilevel"/>
    <w:tmpl w:val="02EC8C56"/>
    <w:lvl w:ilvl="0" w:tplc="7B68B8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D232E8E"/>
    <w:multiLevelType w:val="hybridMultilevel"/>
    <w:tmpl w:val="D2E8CA36"/>
    <w:lvl w:ilvl="0" w:tplc="938CC554">
      <w:start w:val="1"/>
      <w:numFmt w:val="upperRoman"/>
      <w:lvlText w:val="%1."/>
      <w:lvlJc w:val="left"/>
      <w:pPr>
        <w:ind w:left="2280"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DE57BD5"/>
    <w:multiLevelType w:val="multilevel"/>
    <w:tmpl w:val="CDBEB0BE"/>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E3"/>
    <w:rsid w:val="000006BB"/>
    <w:rsid w:val="0002108F"/>
    <w:rsid w:val="0003682C"/>
    <w:rsid w:val="00040189"/>
    <w:rsid w:val="00047A5C"/>
    <w:rsid w:val="000526AB"/>
    <w:rsid w:val="000578B8"/>
    <w:rsid w:val="00062FAD"/>
    <w:rsid w:val="00066BD2"/>
    <w:rsid w:val="00070D52"/>
    <w:rsid w:val="000768B5"/>
    <w:rsid w:val="000768C3"/>
    <w:rsid w:val="00077CF4"/>
    <w:rsid w:val="000916C6"/>
    <w:rsid w:val="00092317"/>
    <w:rsid w:val="000A11D8"/>
    <w:rsid w:val="000A4F54"/>
    <w:rsid w:val="000B57B0"/>
    <w:rsid w:val="000F3125"/>
    <w:rsid w:val="00102878"/>
    <w:rsid w:val="001031AC"/>
    <w:rsid w:val="00120B39"/>
    <w:rsid w:val="00121803"/>
    <w:rsid w:val="001252E3"/>
    <w:rsid w:val="0013699E"/>
    <w:rsid w:val="0015053F"/>
    <w:rsid w:val="00153306"/>
    <w:rsid w:val="00154C77"/>
    <w:rsid w:val="001676FF"/>
    <w:rsid w:val="00167E87"/>
    <w:rsid w:val="00170A8D"/>
    <w:rsid w:val="001750A6"/>
    <w:rsid w:val="00176A6B"/>
    <w:rsid w:val="00194E9D"/>
    <w:rsid w:val="001A4192"/>
    <w:rsid w:val="001AD079"/>
    <w:rsid w:val="001B08D9"/>
    <w:rsid w:val="001B2801"/>
    <w:rsid w:val="001C0B27"/>
    <w:rsid w:val="001F0D4F"/>
    <w:rsid w:val="001F3C2F"/>
    <w:rsid w:val="001F4EDE"/>
    <w:rsid w:val="0020247A"/>
    <w:rsid w:val="00210979"/>
    <w:rsid w:val="00211DAB"/>
    <w:rsid w:val="00213BC8"/>
    <w:rsid w:val="00227A0A"/>
    <w:rsid w:val="002528EB"/>
    <w:rsid w:val="0025557E"/>
    <w:rsid w:val="002614A2"/>
    <w:rsid w:val="00261865"/>
    <w:rsid w:val="00262639"/>
    <w:rsid w:val="00266139"/>
    <w:rsid w:val="00271CBA"/>
    <w:rsid w:val="002820AF"/>
    <w:rsid w:val="00284F1A"/>
    <w:rsid w:val="002851C2"/>
    <w:rsid w:val="0028562E"/>
    <w:rsid w:val="00290276"/>
    <w:rsid w:val="002A1CA3"/>
    <w:rsid w:val="002A3C71"/>
    <w:rsid w:val="002C3525"/>
    <w:rsid w:val="002D09DA"/>
    <w:rsid w:val="002D48A9"/>
    <w:rsid w:val="002E4686"/>
    <w:rsid w:val="002E47DB"/>
    <w:rsid w:val="002E54B3"/>
    <w:rsid w:val="002F7054"/>
    <w:rsid w:val="00306DEF"/>
    <w:rsid w:val="00313B7C"/>
    <w:rsid w:val="0031529F"/>
    <w:rsid w:val="00325941"/>
    <w:rsid w:val="0034250A"/>
    <w:rsid w:val="00343A3D"/>
    <w:rsid w:val="00351F35"/>
    <w:rsid w:val="00357D17"/>
    <w:rsid w:val="00371C69"/>
    <w:rsid w:val="00374211"/>
    <w:rsid w:val="003835DF"/>
    <w:rsid w:val="00393060"/>
    <w:rsid w:val="00393BF0"/>
    <w:rsid w:val="00395E23"/>
    <w:rsid w:val="003969AA"/>
    <w:rsid w:val="003A1DC9"/>
    <w:rsid w:val="003A7BC0"/>
    <w:rsid w:val="003B6501"/>
    <w:rsid w:val="003C3A5F"/>
    <w:rsid w:val="003C4186"/>
    <w:rsid w:val="003D700D"/>
    <w:rsid w:val="003E0B08"/>
    <w:rsid w:val="00402216"/>
    <w:rsid w:val="00402F5B"/>
    <w:rsid w:val="0040431A"/>
    <w:rsid w:val="00421872"/>
    <w:rsid w:val="004304DD"/>
    <w:rsid w:val="00450F75"/>
    <w:rsid w:val="004616CF"/>
    <w:rsid w:val="0046451C"/>
    <w:rsid w:val="0047247B"/>
    <w:rsid w:val="00473577"/>
    <w:rsid w:val="004766A2"/>
    <w:rsid w:val="00481BBD"/>
    <w:rsid w:val="00486528"/>
    <w:rsid w:val="00490AF5"/>
    <w:rsid w:val="004A0F0E"/>
    <w:rsid w:val="004A1205"/>
    <w:rsid w:val="004A446A"/>
    <w:rsid w:val="004A5E7D"/>
    <w:rsid w:val="004B20BE"/>
    <w:rsid w:val="004C1A61"/>
    <w:rsid w:val="004C2CE6"/>
    <w:rsid w:val="004C4BE2"/>
    <w:rsid w:val="004D3312"/>
    <w:rsid w:val="004D450C"/>
    <w:rsid w:val="004D68E5"/>
    <w:rsid w:val="004E5B9B"/>
    <w:rsid w:val="004F0D3E"/>
    <w:rsid w:val="004F14CA"/>
    <w:rsid w:val="00500562"/>
    <w:rsid w:val="00501ED3"/>
    <w:rsid w:val="0051567A"/>
    <w:rsid w:val="0053116B"/>
    <w:rsid w:val="00534721"/>
    <w:rsid w:val="00540F2F"/>
    <w:rsid w:val="00546F76"/>
    <w:rsid w:val="00547274"/>
    <w:rsid w:val="00554FEB"/>
    <w:rsid w:val="00576802"/>
    <w:rsid w:val="00576AEF"/>
    <w:rsid w:val="005A026C"/>
    <w:rsid w:val="005A5883"/>
    <w:rsid w:val="005A70F1"/>
    <w:rsid w:val="005B418F"/>
    <w:rsid w:val="005C19E3"/>
    <w:rsid w:val="005C272F"/>
    <w:rsid w:val="005C424D"/>
    <w:rsid w:val="005D03C8"/>
    <w:rsid w:val="005D191F"/>
    <w:rsid w:val="005D62DC"/>
    <w:rsid w:val="005E2463"/>
    <w:rsid w:val="005E4552"/>
    <w:rsid w:val="005E45D4"/>
    <w:rsid w:val="005E6978"/>
    <w:rsid w:val="00611AF0"/>
    <w:rsid w:val="00613C1A"/>
    <w:rsid w:val="00617C08"/>
    <w:rsid w:val="006239C3"/>
    <w:rsid w:val="006241E5"/>
    <w:rsid w:val="00632F9A"/>
    <w:rsid w:val="0063481C"/>
    <w:rsid w:val="00636C1E"/>
    <w:rsid w:val="0066669D"/>
    <w:rsid w:val="00670AC7"/>
    <w:rsid w:val="00680CA8"/>
    <w:rsid w:val="006816B9"/>
    <w:rsid w:val="00687D51"/>
    <w:rsid w:val="006A38C6"/>
    <w:rsid w:val="006D0271"/>
    <w:rsid w:val="006D772C"/>
    <w:rsid w:val="006F0694"/>
    <w:rsid w:val="006F59B8"/>
    <w:rsid w:val="00706795"/>
    <w:rsid w:val="0072272E"/>
    <w:rsid w:val="00725F7E"/>
    <w:rsid w:val="00727C64"/>
    <w:rsid w:val="00734127"/>
    <w:rsid w:val="00737B8E"/>
    <w:rsid w:val="00740157"/>
    <w:rsid w:val="007500FF"/>
    <w:rsid w:val="007549F7"/>
    <w:rsid w:val="00754CD3"/>
    <w:rsid w:val="007589FD"/>
    <w:rsid w:val="00781D7C"/>
    <w:rsid w:val="007837EE"/>
    <w:rsid w:val="00791D9D"/>
    <w:rsid w:val="00791E88"/>
    <w:rsid w:val="00796559"/>
    <w:rsid w:val="007A0278"/>
    <w:rsid w:val="007B3760"/>
    <w:rsid w:val="007B543C"/>
    <w:rsid w:val="007D4E53"/>
    <w:rsid w:val="007F3311"/>
    <w:rsid w:val="007F5CF6"/>
    <w:rsid w:val="0080553A"/>
    <w:rsid w:val="00816F6B"/>
    <w:rsid w:val="00826BB8"/>
    <w:rsid w:val="008311B6"/>
    <w:rsid w:val="0083125C"/>
    <w:rsid w:val="00840691"/>
    <w:rsid w:val="008419E9"/>
    <w:rsid w:val="008503F7"/>
    <w:rsid w:val="00853883"/>
    <w:rsid w:val="00861479"/>
    <w:rsid w:val="00861845"/>
    <w:rsid w:val="008623A4"/>
    <w:rsid w:val="00867C83"/>
    <w:rsid w:val="0088078F"/>
    <w:rsid w:val="008868D7"/>
    <w:rsid w:val="008906AD"/>
    <w:rsid w:val="0089793B"/>
    <w:rsid w:val="008A2A41"/>
    <w:rsid w:val="008B1736"/>
    <w:rsid w:val="008B7171"/>
    <w:rsid w:val="008C078D"/>
    <w:rsid w:val="008E45A9"/>
    <w:rsid w:val="008F5A05"/>
    <w:rsid w:val="00907B25"/>
    <w:rsid w:val="009150D8"/>
    <w:rsid w:val="00915D3F"/>
    <w:rsid w:val="00923EED"/>
    <w:rsid w:val="00927E60"/>
    <w:rsid w:val="00932214"/>
    <w:rsid w:val="00952866"/>
    <w:rsid w:val="009602DE"/>
    <w:rsid w:val="00960EB3"/>
    <w:rsid w:val="00964E40"/>
    <w:rsid w:val="009662F5"/>
    <w:rsid w:val="009754DE"/>
    <w:rsid w:val="00984C04"/>
    <w:rsid w:val="00995EEF"/>
    <w:rsid w:val="009A02FA"/>
    <w:rsid w:val="009B61D0"/>
    <w:rsid w:val="009C138A"/>
    <w:rsid w:val="009C62BB"/>
    <w:rsid w:val="009C66D5"/>
    <w:rsid w:val="009D17BA"/>
    <w:rsid w:val="009D423D"/>
    <w:rsid w:val="009D761C"/>
    <w:rsid w:val="009F2584"/>
    <w:rsid w:val="009F72A6"/>
    <w:rsid w:val="00A003D6"/>
    <w:rsid w:val="00A03572"/>
    <w:rsid w:val="00A05C6D"/>
    <w:rsid w:val="00A07CA4"/>
    <w:rsid w:val="00A146F6"/>
    <w:rsid w:val="00A23BC3"/>
    <w:rsid w:val="00A4000E"/>
    <w:rsid w:val="00A40B72"/>
    <w:rsid w:val="00A4726B"/>
    <w:rsid w:val="00A65192"/>
    <w:rsid w:val="00A72809"/>
    <w:rsid w:val="00A72FE7"/>
    <w:rsid w:val="00A8082E"/>
    <w:rsid w:val="00A91007"/>
    <w:rsid w:val="00A9DBEE"/>
    <w:rsid w:val="00AA3821"/>
    <w:rsid w:val="00AB015B"/>
    <w:rsid w:val="00AB3F9C"/>
    <w:rsid w:val="00AC1B58"/>
    <w:rsid w:val="00AC400F"/>
    <w:rsid w:val="00AC4AED"/>
    <w:rsid w:val="00AD7633"/>
    <w:rsid w:val="00AE32F3"/>
    <w:rsid w:val="00B01568"/>
    <w:rsid w:val="00B12AA6"/>
    <w:rsid w:val="00B4136B"/>
    <w:rsid w:val="00B4EB49"/>
    <w:rsid w:val="00B530AA"/>
    <w:rsid w:val="00B53297"/>
    <w:rsid w:val="00B56EC2"/>
    <w:rsid w:val="00B64DB5"/>
    <w:rsid w:val="00B92A12"/>
    <w:rsid w:val="00B94F74"/>
    <w:rsid w:val="00BA3425"/>
    <w:rsid w:val="00BD060A"/>
    <w:rsid w:val="00BD08A5"/>
    <w:rsid w:val="00BD35DA"/>
    <w:rsid w:val="00BD5A50"/>
    <w:rsid w:val="00BE70DF"/>
    <w:rsid w:val="00BF01A9"/>
    <w:rsid w:val="00BF5536"/>
    <w:rsid w:val="00C10516"/>
    <w:rsid w:val="00C10FCF"/>
    <w:rsid w:val="00C110D8"/>
    <w:rsid w:val="00C13699"/>
    <w:rsid w:val="00C32A95"/>
    <w:rsid w:val="00C33C85"/>
    <w:rsid w:val="00C37C58"/>
    <w:rsid w:val="00C572DD"/>
    <w:rsid w:val="00C61DF1"/>
    <w:rsid w:val="00C76F11"/>
    <w:rsid w:val="00C930B3"/>
    <w:rsid w:val="00C97A94"/>
    <w:rsid w:val="00CB763A"/>
    <w:rsid w:val="00CC48AC"/>
    <w:rsid w:val="00CC75B7"/>
    <w:rsid w:val="00CD639B"/>
    <w:rsid w:val="00CE4714"/>
    <w:rsid w:val="00CF2A38"/>
    <w:rsid w:val="00CF7841"/>
    <w:rsid w:val="00D00B44"/>
    <w:rsid w:val="00D028A6"/>
    <w:rsid w:val="00D14235"/>
    <w:rsid w:val="00D23DE6"/>
    <w:rsid w:val="00D36E5E"/>
    <w:rsid w:val="00D468B4"/>
    <w:rsid w:val="00D53572"/>
    <w:rsid w:val="00D54C2F"/>
    <w:rsid w:val="00D55FEF"/>
    <w:rsid w:val="00D604A2"/>
    <w:rsid w:val="00D63F97"/>
    <w:rsid w:val="00D74F61"/>
    <w:rsid w:val="00D769A1"/>
    <w:rsid w:val="00D839AA"/>
    <w:rsid w:val="00D83FB2"/>
    <w:rsid w:val="00DA13F8"/>
    <w:rsid w:val="00DA2888"/>
    <w:rsid w:val="00DC0ED8"/>
    <w:rsid w:val="00DC48B0"/>
    <w:rsid w:val="00DD0D3F"/>
    <w:rsid w:val="00DD206E"/>
    <w:rsid w:val="00DF4341"/>
    <w:rsid w:val="00E02A35"/>
    <w:rsid w:val="00E0762A"/>
    <w:rsid w:val="00E10A14"/>
    <w:rsid w:val="00E16866"/>
    <w:rsid w:val="00E17D0E"/>
    <w:rsid w:val="00E20E68"/>
    <w:rsid w:val="00E234E3"/>
    <w:rsid w:val="00E45E80"/>
    <w:rsid w:val="00E60228"/>
    <w:rsid w:val="00E833DB"/>
    <w:rsid w:val="00E83B0B"/>
    <w:rsid w:val="00E90322"/>
    <w:rsid w:val="00EA0926"/>
    <w:rsid w:val="00EA2948"/>
    <w:rsid w:val="00EA2C04"/>
    <w:rsid w:val="00EA7E1A"/>
    <w:rsid w:val="00EB698C"/>
    <w:rsid w:val="00EC0C96"/>
    <w:rsid w:val="00ED081A"/>
    <w:rsid w:val="00ED6086"/>
    <w:rsid w:val="00EF6F25"/>
    <w:rsid w:val="00F22A89"/>
    <w:rsid w:val="00F22D0D"/>
    <w:rsid w:val="00F337CC"/>
    <w:rsid w:val="00F527EF"/>
    <w:rsid w:val="00F53A9D"/>
    <w:rsid w:val="00F706FE"/>
    <w:rsid w:val="00F70DB9"/>
    <w:rsid w:val="00F7393B"/>
    <w:rsid w:val="00F81143"/>
    <w:rsid w:val="00F827DC"/>
    <w:rsid w:val="00F86ACB"/>
    <w:rsid w:val="00F87990"/>
    <w:rsid w:val="00FA1518"/>
    <w:rsid w:val="00FC64CF"/>
    <w:rsid w:val="00FD7F51"/>
    <w:rsid w:val="00FE1DE8"/>
    <w:rsid w:val="00FE37DA"/>
    <w:rsid w:val="00FF27BA"/>
    <w:rsid w:val="0114EBF4"/>
    <w:rsid w:val="0122B44A"/>
    <w:rsid w:val="0148B75B"/>
    <w:rsid w:val="01BC9219"/>
    <w:rsid w:val="01C4C2FD"/>
    <w:rsid w:val="01DCFB22"/>
    <w:rsid w:val="025ADC6D"/>
    <w:rsid w:val="033EB268"/>
    <w:rsid w:val="03D19B44"/>
    <w:rsid w:val="03E001B6"/>
    <w:rsid w:val="0452C009"/>
    <w:rsid w:val="046D751D"/>
    <w:rsid w:val="05232AD1"/>
    <w:rsid w:val="053CAC05"/>
    <w:rsid w:val="0541810E"/>
    <w:rsid w:val="05A5F0AD"/>
    <w:rsid w:val="05B8237E"/>
    <w:rsid w:val="05D6CAC2"/>
    <w:rsid w:val="06626040"/>
    <w:rsid w:val="067BECA8"/>
    <w:rsid w:val="067E2305"/>
    <w:rsid w:val="068A9A0B"/>
    <w:rsid w:val="06A92DDF"/>
    <w:rsid w:val="06B918A0"/>
    <w:rsid w:val="06BFBC48"/>
    <w:rsid w:val="07636101"/>
    <w:rsid w:val="078E297C"/>
    <w:rsid w:val="07B47673"/>
    <w:rsid w:val="07DFEBFE"/>
    <w:rsid w:val="0821E713"/>
    <w:rsid w:val="0893EF06"/>
    <w:rsid w:val="08C2D727"/>
    <w:rsid w:val="08EE7624"/>
    <w:rsid w:val="08F0E545"/>
    <w:rsid w:val="08FB21CA"/>
    <w:rsid w:val="099023FE"/>
    <w:rsid w:val="09973B1D"/>
    <w:rsid w:val="09A63244"/>
    <w:rsid w:val="09AC3AF1"/>
    <w:rsid w:val="09D74C56"/>
    <w:rsid w:val="09F808B9"/>
    <w:rsid w:val="0A0B331A"/>
    <w:rsid w:val="0A1817C6"/>
    <w:rsid w:val="0A52994C"/>
    <w:rsid w:val="0A807521"/>
    <w:rsid w:val="0AD14FC3"/>
    <w:rsid w:val="0AD4332B"/>
    <w:rsid w:val="0AD9AA8C"/>
    <w:rsid w:val="0AEFF0FE"/>
    <w:rsid w:val="0B5320CC"/>
    <w:rsid w:val="0B6EA4D9"/>
    <w:rsid w:val="0BA95677"/>
    <w:rsid w:val="0BD2466F"/>
    <w:rsid w:val="0BFDCDD4"/>
    <w:rsid w:val="0C160689"/>
    <w:rsid w:val="0C6B0312"/>
    <w:rsid w:val="0CA229BF"/>
    <w:rsid w:val="0D048BD2"/>
    <w:rsid w:val="0D061AC8"/>
    <w:rsid w:val="0D1BD6B9"/>
    <w:rsid w:val="0D6F0DF2"/>
    <w:rsid w:val="0D7FA508"/>
    <w:rsid w:val="0D871206"/>
    <w:rsid w:val="0D9D9D1F"/>
    <w:rsid w:val="0E9AC042"/>
    <w:rsid w:val="0E9C181E"/>
    <w:rsid w:val="0EA2EDA4"/>
    <w:rsid w:val="0EB0101F"/>
    <w:rsid w:val="0EB3436B"/>
    <w:rsid w:val="0EBF7ECC"/>
    <w:rsid w:val="0F03B94E"/>
    <w:rsid w:val="0F1FB6E9"/>
    <w:rsid w:val="0F2C8D4B"/>
    <w:rsid w:val="0F9FE561"/>
    <w:rsid w:val="0FF265BD"/>
    <w:rsid w:val="1001C315"/>
    <w:rsid w:val="10049819"/>
    <w:rsid w:val="101CFF5C"/>
    <w:rsid w:val="1028A595"/>
    <w:rsid w:val="1073F5E2"/>
    <w:rsid w:val="1096CDC4"/>
    <w:rsid w:val="10AC00FA"/>
    <w:rsid w:val="10BD10B6"/>
    <w:rsid w:val="10F0B86A"/>
    <w:rsid w:val="10FCE944"/>
    <w:rsid w:val="1115987A"/>
    <w:rsid w:val="112583ED"/>
    <w:rsid w:val="113D2869"/>
    <w:rsid w:val="113FDBA4"/>
    <w:rsid w:val="11DF3E89"/>
    <w:rsid w:val="1211DD27"/>
    <w:rsid w:val="1214ADCC"/>
    <w:rsid w:val="122D5873"/>
    <w:rsid w:val="12401D1E"/>
    <w:rsid w:val="125A9AD6"/>
    <w:rsid w:val="12633E7F"/>
    <w:rsid w:val="126906EA"/>
    <w:rsid w:val="12713EB2"/>
    <w:rsid w:val="128242C2"/>
    <w:rsid w:val="1292F18B"/>
    <w:rsid w:val="12B1821D"/>
    <w:rsid w:val="12BA83AC"/>
    <w:rsid w:val="12C2F1BF"/>
    <w:rsid w:val="12C50618"/>
    <w:rsid w:val="12E2D9B3"/>
    <w:rsid w:val="12FF520F"/>
    <w:rsid w:val="131E1422"/>
    <w:rsid w:val="134168FF"/>
    <w:rsid w:val="139F5D96"/>
    <w:rsid w:val="13C83221"/>
    <w:rsid w:val="13D75AC2"/>
    <w:rsid w:val="141DDB24"/>
    <w:rsid w:val="1420D403"/>
    <w:rsid w:val="143CC9AC"/>
    <w:rsid w:val="1483A7DD"/>
    <w:rsid w:val="14DD7DF3"/>
    <w:rsid w:val="14E0F23C"/>
    <w:rsid w:val="150ECD07"/>
    <w:rsid w:val="15751BD5"/>
    <w:rsid w:val="15B7FE60"/>
    <w:rsid w:val="15C60448"/>
    <w:rsid w:val="161F1997"/>
    <w:rsid w:val="16314DB7"/>
    <w:rsid w:val="1632C4EC"/>
    <w:rsid w:val="1644B897"/>
    <w:rsid w:val="167EF6F1"/>
    <w:rsid w:val="169E77BE"/>
    <w:rsid w:val="16CCA155"/>
    <w:rsid w:val="16D2F553"/>
    <w:rsid w:val="16D6BC8D"/>
    <w:rsid w:val="172F4C25"/>
    <w:rsid w:val="175D8954"/>
    <w:rsid w:val="176B70AF"/>
    <w:rsid w:val="176D9FAC"/>
    <w:rsid w:val="1788CE67"/>
    <w:rsid w:val="17FD3425"/>
    <w:rsid w:val="1825F390"/>
    <w:rsid w:val="1858B5B6"/>
    <w:rsid w:val="1895FEDA"/>
    <w:rsid w:val="18992A9B"/>
    <w:rsid w:val="18AA28E2"/>
    <w:rsid w:val="190D91B3"/>
    <w:rsid w:val="193245DD"/>
    <w:rsid w:val="19A3F994"/>
    <w:rsid w:val="19CF8B61"/>
    <w:rsid w:val="19FE7B1F"/>
    <w:rsid w:val="1A07D732"/>
    <w:rsid w:val="1A2047CE"/>
    <w:rsid w:val="1A8A0C16"/>
    <w:rsid w:val="1AC88C2F"/>
    <w:rsid w:val="1B539909"/>
    <w:rsid w:val="1B5D211A"/>
    <w:rsid w:val="1B90BA8D"/>
    <w:rsid w:val="1BD261E2"/>
    <w:rsid w:val="1BEE74C1"/>
    <w:rsid w:val="1C2FDADF"/>
    <w:rsid w:val="1C3BEF68"/>
    <w:rsid w:val="1C3F9FE2"/>
    <w:rsid w:val="1C6D8DEE"/>
    <w:rsid w:val="1C7D70A1"/>
    <w:rsid w:val="1CC1AACF"/>
    <w:rsid w:val="1CE08553"/>
    <w:rsid w:val="1CF1B8F6"/>
    <w:rsid w:val="1D0409C8"/>
    <w:rsid w:val="1D135C96"/>
    <w:rsid w:val="1D9ECA8A"/>
    <w:rsid w:val="1DDD75D6"/>
    <w:rsid w:val="1E3FB2FA"/>
    <w:rsid w:val="1E599652"/>
    <w:rsid w:val="1E72662B"/>
    <w:rsid w:val="1EA45FEF"/>
    <w:rsid w:val="1EADB6D5"/>
    <w:rsid w:val="1EBEF646"/>
    <w:rsid w:val="1ECA95ED"/>
    <w:rsid w:val="1F0628D3"/>
    <w:rsid w:val="1F26002A"/>
    <w:rsid w:val="1F3961F4"/>
    <w:rsid w:val="1F536B0C"/>
    <w:rsid w:val="1F53AE2D"/>
    <w:rsid w:val="1F57D114"/>
    <w:rsid w:val="1F5CBA0E"/>
    <w:rsid w:val="1F5EEC84"/>
    <w:rsid w:val="1FCBB924"/>
    <w:rsid w:val="1FEF93CE"/>
    <w:rsid w:val="2002A812"/>
    <w:rsid w:val="2047BCA2"/>
    <w:rsid w:val="204951C8"/>
    <w:rsid w:val="207B995E"/>
    <w:rsid w:val="20829DF3"/>
    <w:rsid w:val="2088F3DB"/>
    <w:rsid w:val="20AEA745"/>
    <w:rsid w:val="20BAAD24"/>
    <w:rsid w:val="20F34468"/>
    <w:rsid w:val="21097A2A"/>
    <w:rsid w:val="210B5C1C"/>
    <w:rsid w:val="2166319A"/>
    <w:rsid w:val="2170E988"/>
    <w:rsid w:val="217AB759"/>
    <w:rsid w:val="218C7A48"/>
    <w:rsid w:val="21CA0AF7"/>
    <w:rsid w:val="21CE4F52"/>
    <w:rsid w:val="221C27AE"/>
    <w:rsid w:val="223027FB"/>
    <w:rsid w:val="228BCBA3"/>
    <w:rsid w:val="22ADC744"/>
    <w:rsid w:val="22BE4F85"/>
    <w:rsid w:val="22E3477E"/>
    <w:rsid w:val="22FB2C7A"/>
    <w:rsid w:val="23016D05"/>
    <w:rsid w:val="2312F94D"/>
    <w:rsid w:val="232DB80D"/>
    <w:rsid w:val="234C4189"/>
    <w:rsid w:val="238CADE1"/>
    <w:rsid w:val="23F09881"/>
    <w:rsid w:val="24076F3E"/>
    <w:rsid w:val="240BED81"/>
    <w:rsid w:val="2417019A"/>
    <w:rsid w:val="248734EA"/>
    <w:rsid w:val="24A55B13"/>
    <w:rsid w:val="24C89A3E"/>
    <w:rsid w:val="24CAAA18"/>
    <w:rsid w:val="24F457C4"/>
    <w:rsid w:val="25093D21"/>
    <w:rsid w:val="2566EC57"/>
    <w:rsid w:val="256F010C"/>
    <w:rsid w:val="257BBCC0"/>
    <w:rsid w:val="25944475"/>
    <w:rsid w:val="25A3362F"/>
    <w:rsid w:val="25D6B030"/>
    <w:rsid w:val="25E6C5DD"/>
    <w:rsid w:val="25FBA106"/>
    <w:rsid w:val="260FF195"/>
    <w:rsid w:val="26238F97"/>
    <w:rsid w:val="262C70F9"/>
    <w:rsid w:val="263FA5CF"/>
    <w:rsid w:val="2642DCE3"/>
    <w:rsid w:val="265C5D56"/>
    <w:rsid w:val="266553D0"/>
    <w:rsid w:val="26D17F68"/>
    <w:rsid w:val="26F2FC07"/>
    <w:rsid w:val="2721B854"/>
    <w:rsid w:val="2726A722"/>
    <w:rsid w:val="276151E5"/>
    <w:rsid w:val="278B9E3B"/>
    <w:rsid w:val="27BEC2D6"/>
    <w:rsid w:val="27E7932C"/>
    <w:rsid w:val="281C051A"/>
    <w:rsid w:val="281CAEAD"/>
    <w:rsid w:val="288E750F"/>
    <w:rsid w:val="28A107BD"/>
    <w:rsid w:val="28E011FB"/>
    <w:rsid w:val="2911B8BF"/>
    <w:rsid w:val="2930188A"/>
    <w:rsid w:val="293379D3"/>
    <w:rsid w:val="2943E7B8"/>
    <w:rsid w:val="2949F3FC"/>
    <w:rsid w:val="2962EA08"/>
    <w:rsid w:val="298F1732"/>
    <w:rsid w:val="29915554"/>
    <w:rsid w:val="29BF0AC0"/>
    <w:rsid w:val="29E6097D"/>
    <w:rsid w:val="29EDD6B9"/>
    <w:rsid w:val="2A01EEE3"/>
    <w:rsid w:val="2A07BF58"/>
    <w:rsid w:val="2A0F88A0"/>
    <w:rsid w:val="2A16ECD6"/>
    <w:rsid w:val="2A439FAF"/>
    <w:rsid w:val="2A4C5745"/>
    <w:rsid w:val="2A50D8F1"/>
    <w:rsid w:val="2A596BC5"/>
    <w:rsid w:val="2A7C7269"/>
    <w:rsid w:val="2A94639A"/>
    <w:rsid w:val="2AB43010"/>
    <w:rsid w:val="2AFC6123"/>
    <w:rsid w:val="2B24E72D"/>
    <w:rsid w:val="2B5A9706"/>
    <w:rsid w:val="2BBC32E3"/>
    <w:rsid w:val="2BFA0923"/>
    <w:rsid w:val="2C058E7E"/>
    <w:rsid w:val="2C21F41A"/>
    <w:rsid w:val="2C7A25D1"/>
    <w:rsid w:val="2C87D34E"/>
    <w:rsid w:val="2CA1970B"/>
    <w:rsid w:val="2CD5BA23"/>
    <w:rsid w:val="2CDAAD47"/>
    <w:rsid w:val="2D1CEC2E"/>
    <w:rsid w:val="2D4E082B"/>
    <w:rsid w:val="2D4E0E99"/>
    <w:rsid w:val="2D87E670"/>
    <w:rsid w:val="2DA064B7"/>
    <w:rsid w:val="2DEC9269"/>
    <w:rsid w:val="2E5EC5C2"/>
    <w:rsid w:val="2E81E64C"/>
    <w:rsid w:val="2EF25F39"/>
    <w:rsid w:val="2F0C3849"/>
    <w:rsid w:val="2F550853"/>
    <w:rsid w:val="2F5DDE7A"/>
    <w:rsid w:val="2F626CB9"/>
    <w:rsid w:val="2F84A104"/>
    <w:rsid w:val="2F9F1A71"/>
    <w:rsid w:val="2FA2F0D7"/>
    <w:rsid w:val="2FA30CD8"/>
    <w:rsid w:val="30141873"/>
    <w:rsid w:val="30A2B065"/>
    <w:rsid w:val="30E625E8"/>
    <w:rsid w:val="30FE37EF"/>
    <w:rsid w:val="313BDAE4"/>
    <w:rsid w:val="314E8093"/>
    <w:rsid w:val="31567288"/>
    <w:rsid w:val="31A7978D"/>
    <w:rsid w:val="31B0BB52"/>
    <w:rsid w:val="31BDA3FB"/>
    <w:rsid w:val="31C36769"/>
    <w:rsid w:val="31CC5363"/>
    <w:rsid w:val="31FE0535"/>
    <w:rsid w:val="32290D59"/>
    <w:rsid w:val="323BDF72"/>
    <w:rsid w:val="325997C3"/>
    <w:rsid w:val="3262E372"/>
    <w:rsid w:val="329E7D90"/>
    <w:rsid w:val="32D86EC8"/>
    <w:rsid w:val="32E971B7"/>
    <w:rsid w:val="33002B42"/>
    <w:rsid w:val="334E0C3C"/>
    <w:rsid w:val="33606FEB"/>
    <w:rsid w:val="337BCCD2"/>
    <w:rsid w:val="33A64F04"/>
    <w:rsid w:val="33B7021B"/>
    <w:rsid w:val="33FEB0BB"/>
    <w:rsid w:val="341AA973"/>
    <w:rsid w:val="34424B3A"/>
    <w:rsid w:val="345B7254"/>
    <w:rsid w:val="3467A76F"/>
    <w:rsid w:val="346D1AD9"/>
    <w:rsid w:val="34818356"/>
    <w:rsid w:val="34B0FDB8"/>
    <w:rsid w:val="34B5409C"/>
    <w:rsid w:val="34C1CE95"/>
    <w:rsid w:val="34CD473B"/>
    <w:rsid w:val="3512FFCD"/>
    <w:rsid w:val="35968090"/>
    <w:rsid w:val="3599AE1C"/>
    <w:rsid w:val="35B5AD92"/>
    <w:rsid w:val="35BE5CE8"/>
    <w:rsid w:val="35DEB73F"/>
    <w:rsid w:val="35DFC499"/>
    <w:rsid w:val="3619B071"/>
    <w:rsid w:val="361D6D35"/>
    <w:rsid w:val="363C0CBF"/>
    <w:rsid w:val="366AF3E8"/>
    <w:rsid w:val="369ECD1C"/>
    <w:rsid w:val="36A9FE7A"/>
    <w:rsid w:val="36C4EB1E"/>
    <w:rsid w:val="36D152BB"/>
    <w:rsid w:val="371829D9"/>
    <w:rsid w:val="371C146A"/>
    <w:rsid w:val="371C1D3F"/>
    <w:rsid w:val="37A0DE8B"/>
    <w:rsid w:val="37A2305C"/>
    <w:rsid w:val="37BA0011"/>
    <w:rsid w:val="37BF64D0"/>
    <w:rsid w:val="37DE54DD"/>
    <w:rsid w:val="37EAE05B"/>
    <w:rsid w:val="3816F3F5"/>
    <w:rsid w:val="381B4565"/>
    <w:rsid w:val="3872427F"/>
    <w:rsid w:val="38A3DB05"/>
    <w:rsid w:val="38BD0B6E"/>
    <w:rsid w:val="38BD53FE"/>
    <w:rsid w:val="38C166E3"/>
    <w:rsid w:val="38C3A874"/>
    <w:rsid w:val="38F3502F"/>
    <w:rsid w:val="38FEA68C"/>
    <w:rsid w:val="390753E8"/>
    <w:rsid w:val="3932E43C"/>
    <w:rsid w:val="39411C9F"/>
    <w:rsid w:val="3979C38B"/>
    <w:rsid w:val="397AEB26"/>
    <w:rsid w:val="397F1F5B"/>
    <w:rsid w:val="3983EA28"/>
    <w:rsid w:val="3986838B"/>
    <w:rsid w:val="399D4821"/>
    <w:rsid w:val="39AFB0CD"/>
    <w:rsid w:val="39C4B1C5"/>
    <w:rsid w:val="39CB06F6"/>
    <w:rsid w:val="39DA95CB"/>
    <w:rsid w:val="39E14CE0"/>
    <w:rsid w:val="3A0C343B"/>
    <w:rsid w:val="3A16F6E6"/>
    <w:rsid w:val="3A51D6DC"/>
    <w:rsid w:val="3A6D6746"/>
    <w:rsid w:val="3A87A9EE"/>
    <w:rsid w:val="3AB0F24C"/>
    <w:rsid w:val="3B2E0E1D"/>
    <w:rsid w:val="3B5F30FC"/>
    <w:rsid w:val="3B93EF6A"/>
    <w:rsid w:val="3BA1A03E"/>
    <w:rsid w:val="3BD398A9"/>
    <w:rsid w:val="3BD3ACA5"/>
    <w:rsid w:val="3BF50A2E"/>
    <w:rsid w:val="3C474556"/>
    <w:rsid w:val="3C678A2D"/>
    <w:rsid w:val="3C6A0ACF"/>
    <w:rsid w:val="3CDD2A5C"/>
    <w:rsid w:val="3D0F5AAB"/>
    <w:rsid w:val="3D27DC4A"/>
    <w:rsid w:val="3D40C05D"/>
    <w:rsid w:val="3D4D53FB"/>
    <w:rsid w:val="3D8947FF"/>
    <w:rsid w:val="3DF50127"/>
    <w:rsid w:val="3DFF7C1D"/>
    <w:rsid w:val="3E22454C"/>
    <w:rsid w:val="3E739174"/>
    <w:rsid w:val="3E7D3A2A"/>
    <w:rsid w:val="3E90615C"/>
    <w:rsid w:val="3EA1A699"/>
    <w:rsid w:val="3F3D76B9"/>
    <w:rsid w:val="3F47DB63"/>
    <w:rsid w:val="3F481D3E"/>
    <w:rsid w:val="3F7400BB"/>
    <w:rsid w:val="3F8CD23F"/>
    <w:rsid w:val="3F8F9886"/>
    <w:rsid w:val="3FA21948"/>
    <w:rsid w:val="3FB79F87"/>
    <w:rsid w:val="3FC1854E"/>
    <w:rsid w:val="3FEB1540"/>
    <w:rsid w:val="40214982"/>
    <w:rsid w:val="4029825C"/>
    <w:rsid w:val="40A113FB"/>
    <w:rsid w:val="40D5F15F"/>
    <w:rsid w:val="40E3F0C3"/>
    <w:rsid w:val="40EA8762"/>
    <w:rsid w:val="40EB1C8E"/>
    <w:rsid w:val="41224CD2"/>
    <w:rsid w:val="41567F48"/>
    <w:rsid w:val="416305A4"/>
    <w:rsid w:val="417C2EB9"/>
    <w:rsid w:val="41877BCD"/>
    <w:rsid w:val="41FAB0A3"/>
    <w:rsid w:val="42156A41"/>
    <w:rsid w:val="4256D359"/>
    <w:rsid w:val="430D85C7"/>
    <w:rsid w:val="437D4A60"/>
    <w:rsid w:val="43A09011"/>
    <w:rsid w:val="43A0A7E4"/>
    <w:rsid w:val="43AAB352"/>
    <w:rsid w:val="43E3E455"/>
    <w:rsid w:val="43E572DC"/>
    <w:rsid w:val="43EAF64B"/>
    <w:rsid w:val="43F4DCE5"/>
    <w:rsid w:val="43F579E9"/>
    <w:rsid w:val="43FED615"/>
    <w:rsid w:val="441D05FB"/>
    <w:rsid w:val="44256FC9"/>
    <w:rsid w:val="442E3A1D"/>
    <w:rsid w:val="44DE0885"/>
    <w:rsid w:val="45212695"/>
    <w:rsid w:val="452F145B"/>
    <w:rsid w:val="45991A4F"/>
    <w:rsid w:val="459C5679"/>
    <w:rsid w:val="45A3B862"/>
    <w:rsid w:val="45B25C10"/>
    <w:rsid w:val="45CFB942"/>
    <w:rsid w:val="45D60DF5"/>
    <w:rsid w:val="45DFFFFA"/>
    <w:rsid w:val="45E35FB8"/>
    <w:rsid w:val="45E380A8"/>
    <w:rsid w:val="45F97C83"/>
    <w:rsid w:val="461F634B"/>
    <w:rsid w:val="462D5384"/>
    <w:rsid w:val="463784DF"/>
    <w:rsid w:val="469CBA3F"/>
    <w:rsid w:val="46BBF059"/>
    <w:rsid w:val="46C467C1"/>
    <w:rsid w:val="46C5BD39"/>
    <w:rsid w:val="46EDA93D"/>
    <w:rsid w:val="46F2E9BF"/>
    <w:rsid w:val="475FCD57"/>
    <w:rsid w:val="478D0A0A"/>
    <w:rsid w:val="478DE7BF"/>
    <w:rsid w:val="47BE209C"/>
    <w:rsid w:val="47DDB545"/>
    <w:rsid w:val="47E4024B"/>
    <w:rsid w:val="48214EC5"/>
    <w:rsid w:val="483CABB9"/>
    <w:rsid w:val="4889F3EE"/>
    <w:rsid w:val="48A354CF"/>
    <w:rsid w:val="48A65967"/>
    <w:rsid w:val="48CFDCE1"/>
    <w:rsid w:val="48E01460"/>
    <w:rsid w:val="48E70DD6"/>
    <w:rsid w:val="48EBEB97"/>
    <w:rsid w:val="49749F36"/>
    <w:rsid w:val="498939B2"/>
    <w:rsid w:val="49A3F447"/>
    <w:rsid w:val="49B87328"/>
    <w:rsid w:val="49CDF299"/>
    <w:rsid w:val="4A34DA97"/>
    <w:rsid w:val="4A36EFE3"/>
    <w:rsid w:val="4A5534F0"/>
    <w:rsid w:val="4A9CAC5B"/>
    <w:rsid w:val="4AB5CA4C"/>
    <w:rsid w:val="4ABAF92C"/>
    <w:rsid w:val="4AE666B7"/>
    <w:rsid w:val="4AFE2BA9"/>
    <w:rsid w:val="4B16F585"/>
    <w:rsid w:val="4B33384E"/>
    <w:rsid w:val="4B6745B1"/>
    <w:rsid w:val="4B9264E2"/>
    <w:rsid w:val="4B9FAC6A"/>
    <w:rsid w:val="4B9FEECD"/>
    <w:rsid w:val="4BCB2408"/>
    <w:rsid w:val="4BCB818B"/>
    <w:rsid w:val="4BEDBADC"/>
    <w:rsid w:val="4BFBD5BB"/>
    <w:rsid w:val="4C163CE0"/>
    <w:rsid w:val="4C2704C9"/>
    <w:rsid w:val="4C73599B"/>
    <w:rsid w:val="4C8EF032"/>
    <w:rsid w:val="4CAABE91"/>
    <w:rsid w:val="4CAD5CCC"/>
    <w:rsid w:val="4CAFD416"/>
    <w:rsid w:val="4CEC67C9"/>
    <w:rsid w:val="4D02ACAA"/>
    <w:rsid w:val="4D16EA46"/>
    <w:rsid w:val="4D20E002"/>
    <w:rsid w:val="4D487467"/>
    <w:rsid w:val="4D96CC23"/>
    <w:rsid w:val="4DD13EB3"/>
    <w:rsid w:val="4DE29D37"/>
    <w:rsid w:val="4E0A8333"/>
    <w:rsid w:val="4E0EC839"/>
    <w:rsid w:val="4E20E1D4"/>
    <w:rsid w:val="4E45DAB8"/>
    <w:rsid w:val="4E5FE60A"/>
    <w:rsid w:val="4E676A7C"/>
    <w:rsid w:val="4EC20689"/>
    <w:rsid w:val="4F0FB15B"/>
    <w:rsid w:val="4F87D94F"/>
    <w:rsid w:val="4FDA1C16"/>
    <w:rsid w:val="4FE0BE75"/>
    <w:rsid w:val="500C2A58"/>
    <w:rsid w:val="500EB0A2"/>
    <w:rsid w:val="50A8A285"/>
    <w:rsid w:val="50EF74CD"/>
    <w:rsid w:val="50F6BDC6"/>
    <w:rsid w:val="50FA8DF9"/>
    <w:rsid w:val="51001F0A"/>
    <w:rsid w:val="51427216"/>
    <w:rsid w:val="515255C5"/>
    <w:rsid w:val="5160E379"/>
    <w:rsid w:val="5171D3A5"/>
    <w:rsid w:val="52083645"/>
    <w:rsid w:val="52104E54"/>
    <w:rsid w:val="521727FA"/>
    <w:rsid w:val="52310818"/>
    <w:rsid w:val="5281E780"/>
    <w:rsid w:val="52A1157B"/>
    <w:rsid w:val="52BBCD81"/>
    <w:rsid w:val="52C13141"/>
    <w:rsid w:val="52D027FD"/>
    <w:rsid w:val="534ACFD8"/>
    <w:rsid w:val="53569ED2"/>
    <w:rsid w:val="5367E735"/>
    <w:rsid w:val="537D1B3F"/>
    <w:rsid w:val="538BECD2"/>
    <w:rsid w:val="53AEAB44"/>
    <w:rsid w:val="53C51D54"/>
    <w:rsid w:val="53C53589"/>
    <w:rsid w:val="53F571D5"/>
    <w:rsid w:val="540D1D04"/>
    <w:rsid w:val="54278DB7"/>
    <w:rsid w:val="543FE96C"/>
    <w:rsid w:val="5447A385"/>
    <w:rsid w:val="5469D462"/>
    <w:rsid w:val="549997CC"/>
    <w:rsid w:val="54DD9BB1"/>
    <w:rsid w:val="54E94BCD"/>
    <w:rsid w:val="558A5717"/>
    <w:rsid w:val="55FEC441"/>
    <w:rsid w:val="564AED27"/>
    <w:rsid w:val="566BB950"/>
    <w:rsid w:val="56B1DE19"/>
    <w:rsid w:val="57632066"/>
    <w:rsid w:val="580D9D90"/>
    <w:rsid w:val="58256E34"/>
    <w:rsid w:val="58376A13"/>
    <w:rsid w:val="5857372A"/>
    <w:rsid w:val="5860E05A"/>
    <w:rsid w:val="5866DEE7"/>
    <w:rsid w:val="589ECF86"/>
    <w:rsid w:val="58C4B2D5"/>
    <w:rsid w:val="58E41ECA"/>
    <w:rsid w:val="58F5E67F"/>
    <w:rsid w:val="5904CA2C"/>
    <w:rsid w:val="590C6173"/>
    <w:rsid w:val="595584C1"/>
    <w:rsid w:val="599A0B21"/>
    <w:rsid w:val="599ABB9E"/>
    <w:rsid w:val="5A1541CE"/>
    <w:rsid w:val="5A1DDFAA"/>
    <w:rsid w:val="5A1E08BC"/>
    <w:rsid w:val="5A6E0A21"/>
    <w:rsid w:val="5ABD952E"/>
    <w:rsid w:val="5AD1D9D3"/>
    <w:rsid w:val="5AF221BD"/>
    <w:rsid w:val="5AF3C32C"/>
    <w:rsid w:val="5B01FDC1"/>
    <w:rsid w:val="5B30630B"/>
    <w:rsid w:val="5B8D8DF0"/>
    <w:rsid w:val="5C1E9F3E"/>
    <w:rsid w:val="5C412E99"/>
    <w:rsid w:val="5C41DD22"/>
    <w:rsid w:val="5C5B939B"/>
    <w:rsid w:val="5CB0EC01"/>
    <w:rsid w:val="5CCBF515"/>
    <w:rsid w:val="5D03C14A"/>
    <w:rsid w:val="5D07E333"/>
    <w:rsid w:val="5D3E12C2"/>
    <w:rsid w:val="5D505517"/>
    <w:rsid w:val="5D560C97"/>
    <w:rsid w:val="5D7F39A0"/>
    <w:rsid w:val="5D8E4FD4"/>
    <w:rsid w:val="5D9FF840"/>
    <w:rsid w:val="5DAE6027"/>
    <w:rsid w:val="5DC61CFB"/>
    <w:rsid w:val="5DC85CDC"/>
    <w:rsid w:val="5DDFCC7B"/>
    <w:rsid w:val="5E04D7A2"/>
    <w:rsid w:val="5EB67B03"/>
    <w:rsid w:val="5EC1508F"/>
    <w:rsid w:val="5F29D94C"/>
    <w:rsid w:val="5F30F563"/>
    <w:rsid w:val="5F356717"/>
    <w:rsid w:val="5F35AB76"/>
    <w:rsid w:val="5F4E96B7"/>
    <w:rsid w:val="5F6E6530"/>
    <w:rsid w:val="5F8E3F87"/>
    <w:rsid w:val="5F90005F"/>
    <w:rsid w:val="5F9AC75D"/>
    <w:rsid w:val="5FA9B23A"/>
    <w:rsid w:val="5FCC6930"/>
    <w:rsid w:val="60326950"/>
    <w:rsid w:val="610FC7EB"/>
    <w:rsid w:val="61469301"/>
    <w:rsid w:val="6164062B"/>
    <w:rsid w:val="6188FBE4"/>
    <w:rsid w:val="61A9A877"/>
    <w:rsid w:val="621A73DB"/>
    <w:rsid w:val="621F9D85"/>
    <w:rsid w:val="62471898"/>
    <w:rsid w:val="624F8A75"/>
    <w:rsid w:val="6258015D"/>
    <w:rsid w:val="626ABDBA"/>
    <w:rsid w:val="6287B975"/>
    <w:rsid w:val="6289EF04"/>
    <w:rsid w:val="62B25132"/>
    <w:rsid w:val="62C3463C"/>
    <w:rsid w:val="62F6AE23"/>
    <w:rsid w:val="6313F202"/>
    <w:rsid w:val="6340D334"/>
    <w:rsid w:val="63851A7D"/>
    <w:rsid w:val="63A0652B"/>
    <w:rsid w:val="63A47B30"/>
    <w:rsid w:val="63AB47B9"/>
    <w:rsid w:val="6434381C"/>
    <w:rsid w:val="645018CD"/>
    <w:rsid w:val="64861EE8"/>
    <w:rsid w:val="6487C673"/>
    <w:rsid w:val="6530D419"/>
    <w:rsid w:val="65356B31"/>
    <w:rsid w:val="6539CA26"/>
    <w:rsid w:val="658D94F1"/>
    <w:rsid w:val="65E5A0FD"/>
    <w:rsid w:val="660FA001"/>
    <w:rsid w:val="6621CFBD"/>
    <w:rsid w:val="662480D6"/>
    <w:rsid w:val="665DFA1D"/>
    <w:rsid w:val="66672D37"/>
    <w:rsid w:val="666C5A76"/>
    <w:rsid w:val="667615AB"/>
    <w:rsid w:val="6678C886"/>
    <w:rsid w:val="6684ADA3"/>
    <w:rsid w:val="66B81F5D"/>
    <w:rsid w:val="66C53265"/>
    <w:rsid w:val="670283E6"/>
    <w:rsid w:val="6765405D"/>
    <w:rsid w:val="676F8541"/>
    <w:rsid w:val="6770B582"/>
    <w:rsid w:val="677B53DA"/>
    <w:rsid w:val="6793A01E"/>
    <w:rsid w:val="679F0C40"/>
    <w:rsid w:val="67C68C33"/>
    <w:rsid w:val="681397C5"/>
    <w:rsid w:val="681B5440"/>
    <w:rsid w:val="684DE88C"/>
    <w:rsid w:val="68574D2D"/>
    <w:rsid w:val="68727C2F"/>
    <w:rsid w:val="68BC2206"/>
    <w:rsid w:val="68C26165"/>
    <w:rsid w:val="68DD84AE"/>
    <w:rsid w:val="690090C9"/>
    <w:rsid w:val="69432C23"/>
    <w:rsid w:val="69558A91"/>
    <w:rsid w:val="697AF21E"/>
    <w:rsid w:val="69C4D14B"/>
    <w:rsid w:val="69FBDAC7"/>
    <w:rsid w:val="6A0F8B60"/>
    <w:rsid w:val="6A13AA00"/>
    <w:rsid w:val="6A1B76A0"/>
    <w:rsid w:val="6A2A1357"/>
    <w:rsid w:val="6A3FBC7F"/>
    <w:rsid w:val="6A455CF8"/>
    <w:rsid w:val="6A95F466"/>
    <w:rsid w:val="6AC0834C"/>
    <w:rsid w:val="6AC239C0"/>
    <w:rsid w:val="6B545091"/>
    <w:rsid w:val="6B7F2FEB"/>
    <w:rsid w:val="6B8CC4D6"/>
    <w:rsid w:val="6B8EABA4"/>
    <w:rsid w:val="6BD49A10"/>
    <w:rsid w:val="6BF7A214"/>
    <w:rsid w:val="6C06CBEB"/>
    <w:rsid w:val="6C07906B"/>
    <w:rsid w:val="6C6B3264"/>
    <w:rsid w:val="6C72D3CE"/>
    <w:rsid w:val="6C844270"/>
    <w:rsid w:val="6CA5FEE1"/>
    <w:rsid w:val="6CC7F19B"/>
    <w:rsid w:val="6D0177CD"/>
    <w:rsid w:val="6D161DC2"/>
    <w:rsid w:val="6D187209"/>
    <w:rsid w:val="6D2BCB7C"/>
    <w:rsid w:val="6D51BB24"/>
    <w:rsid w:val="6D9C9BED"/>
    <w:rsid w:val="6DEA7922"/>
    <w:rsid w:val="6DF81A5B"/>
    <w:rsid w:val="6E4135D1"/>
    <w:rsid w:val="6E5D5223"/>
    <w:rsid w:val="6E611133"/>
    <w:rsid w:val="6E90D047"/>
    <w:rsid w:val="6EA66560"/>
    <w:rsid w:val="6EA98F5E"/>
    <w:rsid w:val="6EAF2BF7"/>
    <w:rsid w:val="6EB1C6A3"/>
    <w:rsid w:val="6EB87492"/>
    <w:rsid w:val="6EC2BC64"/>
    <w:rsid w:val="6EC42506"/>
    <w:rsid w:val="6EF78E15"/>
    <w:rsid w:val="6EFC5088"/>
    <w:rsid w:val="6F0720A0"/>
    <w:rsid w:val="6F149BD9"/>
    <w:rsid w:val="6F26558B"/>
    <w:rsid w:val="6F491062"/>
    <w:rsid w:val="6F9A7E0E"/>
    <w:rsid w:val="6FE7058F"/>
    <w:rsid w:val="6FEFDAEB"/>
    <w:rsid w:val="70C2FCD0"/>
    <w:rsid w:val="70D6FAD9"/>
    <w:rsid w:val="70F73D8D"/>
    <w:rsid w:val="70F90F21"/>
    <w:rsid w:val="7102A241"/>
    <w:rsid w:val="7127BA94"/>
    <w:rsid w:val="713E761F"/>
    <w:rsid w:val="71494D1F"/>
    <w:rsid w:val="717E9EBF"/>
    <w:rsid w:val="71CAB12F"/>
    <w:rsid w:val="720517BE"/>
    <w:rsid w:val="721B44F6"/>
    <w:rsid w:val="72216A18"/>
    <w:rsid w:val="72246BC8"/>
    <w:rsid w:val="72393BB4"/>
    <w:rsid w:val="728E2B1D"/>
    <w:rsid w:val="72B54E59"/>
    <w:rsid w:val="72B64D5A"/>
    <w:rsid w:val="72CE8ECB"/>
    <w:rsid w:val="735B6A71"/>
    <w:rsid w:val="735D2F33"/>
    <w:rsid w:val="73994B2C"/>
    <w:rsid w:val="73B7FFDB"/>
    <w:rsid w:val="73BBBA8F"/>
    <w:rsid w:val="73C61060"/>
    <w:rsid w:val="741E861D"/>
    <w:rsid w:val="74368DDE"/>
    <w:rsid w:val="746533AE"/>
    <w:rsid w:val="7471AE96"/>
    <w:rsid w:val="74D18D20"/>
    <w:rsid w:val="74DED6E4"/>
    <w:rsid w:val="74E6AB71"/>
    <w:rsid w:val="74E727AC"/>
    <w:rsid w:val="751A1387"/>
    <w:rsid w:val="752B077C"/>
    <w:rsid w:val="7577DD1D"/>
    <w:rsid w:val="75A99176"/>
    <w:rsid w:val="75EF43F8"/>
    <w:rsid w:val="76240EEE"/>
    <w:rsid w:val="76349180"/>
    <w:rsid w:val="764B253B"/>
    <w:rsid w:val="765DFD7C"/>
    <w:rsid w:val="766E4F31"/>
    <w:rsid w:val="767E513A"/>
    <w:rsid w:val="768A7F15"/>
    <w:rsid w:val="7695C304"/>
    <w:rsid w:val="76AFF2CF"/>
    <w:rsid w:val="76FFF6C5"/>
    <w:rsid w:val="771FAB00"/>
    <w:rsid w:val="772EAA8F"/>
    <w:rsid w:val="772F27E3"/>
    <w:rsid w:val="775F6E4F"/>
    <w:rsid w:val="77617B58"/>
    <w:rsid w:val="779C1158"/>
    <w:rsid w:val="77AFE8A5"/>
    <w:rsid w:val="77B6BDCE"/>
    <w:rsid w:val="77C092D5"/>
    <w:rsid w:val="77DC2102"/>
    <w:rsid w:val="780D2B96"/>
    <w:rsid w:val="7811FAA3"/>
    <w:rsid w:val="7817C3AE"/>
    <w:rsid w:val="783E05A3"/>
    <w:rsid w:val="783E6144"/>
    <w:rsid w:val="7887A19D"/>
    <w:rsid w:val="7896D29D"/>
    <w:rsid w:val="79029C66"/>
    <w:rsid w:val="798445B3"/>
    <w:rsid w:val="7A2663F5"/>
    <w:rsid w:val="7A66A7A0"/>
    <w:rsid w:val="7A96284F"/>
    <w:rsid w:val="7AD6E0A8"/>
    <w:rsid w:val="7B053FB6"/>
    <w:rsid w:val="7B34F752"/>
    <w:rsid w:val="7B962054"/>
    <w:rsid w:val="7BDDB16A"/>
    <w:rsid w:val="7C088029"/>
    <w:rsid w:val="7C13AE33"/>
    <w:rsid w:val="7C15FE77"/>
    <w:rsid w:val="7C467CA4"/>
    <w:rsid w:val="7C727827"/>
    <w:rsid w:val="7C82B317"/>
    <w:rsid w:val="7CC3D42D"/>
    <w:rsid w:val="7CC71A56"/>
    <w:rsid w:val="7CD6FA38"/>
    <w:rsid w:val="7CDE465D"/>
    <w:rsid w:val="7D02AC25"/>
    <w:rsid w:val="7D16EDE9"/>
    <w:rsid w:val="7D2B07E8"/>
    <w:rsid w:val="7D70F2F1"/>
    <w:rsid w:val="7D9539D5"/>
    <w:rsid w:val="7DBC3472"/>
    <w:rsid w:val="7DC16479"/>
    <w:rsid w:val="7DDAC100"/>
    <w:rsid w:val="7DF2CF57"/>
    <w:rsid w:val="7E1FCF72"/>
    <w:rsid w:val="7E71779E"/>
    <w:rsid w:val="7E849955"/>
    <w:rsid w:val="7E85852D"/>
    <w:rsid w:val="7EE2ED58"/>
    <w:rsid w:val="7EF7FDBF"/>
    <w:rsid w:val="7F18ED8A"/>
    <w:rsid w:val="7F2FFC38"/>
    <w:rsid w:val="7F3988F0"/>
    <w:rsid w:val="7F6686A7"/>
    <w:rsid w:val="7F67FB7F"/>
    <w:rsid w:val="7F8C46A3"/>
    <w:rsid w:val="7FC9B065"/>
    <w:rsid w:val="7FEB51CB"/>
    <w:rsid w:val="7FEB8787"/>
    <w:rsid w:val="7FF90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7C68"/>
  <w15:chartTrackingRefBased/>
  <w15:docId w15:val="{EAB88F18-8EB5-4981-8FDE-1C66D7C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34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34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34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34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34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34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34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34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34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34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34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34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34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34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34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34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34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34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34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34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34E3"/>
    <w:rPr>
      <w:i/>
      <w:iCs/>
      <w:color w:val="404040" w:themeColor="text1" w:themeTint="BF"/>
    </w:rPr>
  </w:style>
  <w:style w:type="paragraph" w:styleId="Sraopastraipa">
    <w:name w:val="List Paragraph"/>
    <w:basedOn w:val="prastasis"/>
    <w:uiPriority w:val="34"/>
    <w:qFormat/>
    <w:rsid w:val="00E234E3"/>
    <w:pPr>
      <w:ind w:left="720"/>
      <w:contextualSpacing/>
    </w:pPr>
  </w:style>
  <w:style w:type="character" w:styleId="Rykuspabraukimas">
    <w:name w:val="Intense Emphasis"/>
    <w:basedOn w:val="Numatytasispastraiposriftas"/>
    <w:uiPriority w:val="21"/>
    <w:qFormat/>
    <w:rsid w:val="00E234E3"/>
    <w:rPr>
      <w:i/>
      <w:iCs/>
      <w:color w:val="0F4761" w:themeColor="accent1" w:themeShade="BF"/>
    </w:rPr>
  </w:style>
  <w:style w:type="paragraph" w:styleId="Iskirtacitata">
    <w:name w:val="Intense Quote"/>
    <w:basedOn w:val="prastasis"/>
    <w:next w:val="prastasis"/>
    <w:link w:val="IskirtacitataDiagrama"/>
    <w:uiPriority w:val="30"/>
    <w:qFormat/>
    <w:rsid w:val="00E2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34E3"/>
    <w:rPr>
      <w:i/>
      <w:iCs/>
      <w:color w:val="0F4761" w:themeColor="accent1" w:themeShade="BF"/>
    </w:rPr>
  </w:style>
  <w:style w:type="character" w:styleId="Rykinuoroda">
    <w:name w:val="Intense Reference"/>
    <w:basedOn w:val="Numatytasispastraiposriftas"/>
    <w:uiPriority w:val="32"/>
    <w:qFormat/>
    <w:rsid w:val="00E234E3"/>
    <w:rPr>
      <w:b/>
      <w:bCs/>
      <w:smallCaps/>
      <w:color w:val="0F4761" w:themeColor="accent1" w:themeShade="BF"/>
      <w:spacing w:val="5"/>
    </w:rPr>
  </w:style>
  <w:style w:type="table" w:styleId="Lentelstinklelis">
    <w:name w:val="Table Grid"/>
    <w:basedOn w:val="prastojilentel"/>
    <w:uiPriority w:val="39"/>
    <w:rsid w:val="0068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Pr>
      <w:color w:val="467886" w:themeColor="hyperlink"/>
      <w:u w:val="single"/>
    </w:rPr>
  </w:style>
  <w:style w:type="paragraph" w:styleId="Antrats">
    <w:name w:val="header"/>
    <w:basedOn w:val="prastasis"/>
    <w:uiPriority w:val="99"/>
    <w:unhideWhenUsed/>
    <w:rsid w:val="45212695"/>
    <w:pPr>
      <w:tabs>
        <w:tab w:val="center" w:pos="4680"/>
        <w:tab w:val="right" w:pos="9360"/>
      </w:tabs>
      <w:spacing w:after="0" w:line="240" w:lineRule="auto"/>
    </w:pPr>
  </w:style>
  <w:style w:type="paragraph" w:styleId="Porat">
    <w:name w:val="footer"/>
    <w:basedOn w:val="prastasis"/>
    <w:uiPriority w:val="99"/>
    <w:unhideWhenUsed/>
    <w:rsid w:val="45212695"/>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BA3425"/>
    <w:rPr>
      <w:sz w:val="16"/>
      <w:szCs w:val="16"/>
    </w:rPr>
  </w:style>
  <w:style w:type="paragraph" w:styleId="Komentarotekstas">
    <w:name w:val="annotation text"/>
    <w:basedOn w:val="prastasis"/>
    <w:link w:val="KomentarotekstasDiagrama"/>
    <w:uiPriority w:val="99"/>
    <w:semiHidden/>
    <w:unhideWhenUsed/>
    <w:rsid w:val="00BA34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425"/>
    <w:rPr>
      <w:sz w:val="20"/>
      <w:szCs w:val="20"/>
    </w:rPr>
  </w:style>
  <w:style w:type="paragraph" w:styleId="Komentarotema">
    <w:name w:val="annotation subject"/>
    <w:basedOn w:val="Komentarotekstas"/>
    <w:next w:val="Komentarotekstas"/>
    <w:link w:val="KomentarotemaDiagrama"/>
    <w:uiPriority w:val="99"/>
    <w:semiHidden/>
    <w:unhideWhenUsed/>
    <w:rsid w:val="00BA3425"/>
    <w:rPr>
      <w:b/>
      <w:bCs/>
    </w:rPr>
  </w:style>
  <w:style w:type="character" w:customStyle="1" w:styleId="KomentarotemaDiagrama">
    <w:name w:val="Komentaro tema Diagrama"/>
    <w:basedOn w:val="KomentarotekstasDiagrama"/>
    <w:link w:val="Komentarotema"/>
    <w:uiPriority w:val="99"/>
    <w:semiHidden/>
    <w:rsid w:val="00BA3425"/>
    <w:rPr>
      <w:b/>
      <w:bCs/>
      <w:sz w:val="20"/>
      <w:szCs w:val="20"/>
    </w:rPr>
  </w:style>
  <w:style w:type="paragraph" w:styleId="Debesliotekstas">
    <w:name w:val="Balloon Text"/>
    <w:basedOn w:val="prastasis"/>
    <w:link w:val="DebesliotekstasDiagrama"/>
    <w:uiPriority w:val="99"/>
    <w:semiHidden/>
    <w:unhideWhenUsed/>
    <w:rsid w:val="00BA34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20</Pages>
  <Words>26957</Words>
  <Characters>15367</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PAULAUSKAS</dc:creator>
  <cp:keywords/>
  <dc:description/>
  <cp:lastModifiedBy>Raštinė</cp:lastModifiedBy>
  <cp:revision>21</cp:revision>
  <dcterms:created xsi:type="dcterms:W3CDTF">2025-04-29T11:25:00Z</dcterms:created>
  <dcterms:modified xsi:type="dcterms:W3CDTF">2025-06-27T04:55:00Z</dcterms:modified>
</cp:coreProperties>
</file>